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宋体" w:hAnsi="宋体"/>
          <w:b/>
          <w:sz w:val="48"/>
          <w:szCs w:val="48"/>
        </w:rPr>
      </w:pPr>
      <w:r>
        <w:rPr>
          <w:rFonts w:hint="eastAsia" w:ascii="宋体" w:hAnsi="宋体"/>
          <w:b/>
          <w:sz w:val="48"/>
          <w:szCs w:val="48"/>
        </w:rPr>
        <w:t>项目组长任命书</w:t>
      </w:r>
    </w:p>
    <w:p>
      <w:pPr>
        <w:jc w:val="center"/>
        <w:rPr>
          <w:rFonts w:hint="eastAsia" w:ascii="宋体" w:hAnsi="宋体"/>
          <w:sz w:val="36"/>
          <w:szCs w:val="36"/>
        </w:rPr>
      </w:pPr>
    </w:p>
    <w:p>
      <w:pPr>
        <w:keepNext w:val="0"/>
        <w:keepLines w:val="0"/>
        <w:pageBreakBefore w:val="0"/>
        <w:widowControl w:val="0"/>
        <w:kinsoku/>
        <w:wordWrap/>
        <w:overflowPunct/>
        <w:topLinePunct w:val="0"/>
        <w:autoSpaceDE/>
        <w:autoSpaceDN/>
        <w:bidi w:val="0"/>
        <w:adjustRightInd/>
        <w:snapToGrid/>
        <w:ind w:left="1" w:right="-42" w:rightChars="-20" w:firstLine="669" w:firstLineChars="239"/>
        <w:textAlignment w:val="auto"/>
        <w:outlineLvl w:val="9"/>
        <w:rPr>
          <w:rFonts w:hint="eastAsia" w:ascii="宋体" w:hAnsi="宋体"/>
          <w:sz w:val="28"/>
          <w:szCs w:val="28"/>
        </w:rPr>
      </w:pPr>
      <w:r>
        <w:rPr>
          <w:rFonts w:hint="eastAsia" w:ascii="宋体" w:hAnsi="宋体"/>
          <w:sz w:val="28"/>
          <w:szCs w:val="28"/>
        </w:rPr>
        <w:t>根据本机构过程控制手册的工作程序与授权办法，现对开展本项目工作的负责人进行任命及授权。</w:t>
      </w:r>
    </w:p>
    <w:p>
      <w:pPr>
        <w:keepNext w:val="0"/>
        <w:keepLines w:val="0"/>
        <w:pageBreakBefore w:val="0"/>
        <w:widowControl w:val="0"/>
        <w:numPr>
          <w:ilvl w:val="0"/>
          <w:numId w:val="2"/>
        </w:numPr>
        <w:kinsoku/>
        <w:wordWrap/>
        <w:overflowPunct/>
        <w:topLinePunct w:val="0"/>
        <w:autoSpaceDE/>
        <w:autoSpaceDN/>
        <w:bidi w:val="0"/>
        <w:adjustRightInd/>
        <w:snapToGrid/>
        <w:ind w:right="-42" w:rightChars="-20"/>
        <w:textAlignment w:val="auto"/>
        <w:outlineLvl w:val="9"/>
        <w:rPr>
          <w:rFonts w:hint="eastAsia" w:ascii="宋体" w:hAnsi="宋体"/>
          <w:sz w:val="28"/>
          <w:szCs w:val="28"/>
        </w:rPr>
      </w:pPr>
      <w:r>
        <w:rPr>
          <w:rFonts w:hint="eastAsia" w:ascii="宋体" w:hAnsi="宋体"/>
          <w:sz w:val="28"/>
          <w:szCs w:val="28"/>
        </w:rPr>
        <w:t>任命</w:t>
      </w:r>
    </w:p>
    <w:p>
      <w:pPr>
        <w:jc w:val="center"/>
        <w:rPr>
          <w:rFonts w:hint="eastAsia" w:ascii="宋体" w:hAnsi="宋体" w:eastAsia="宋体" w:cs="Times New Roman"/>
          <w:sz w:val="28"/>
          <w:szCs w:val="28"/>
          <w:u w:val="single"/>
          <w:lang w:val="en-US" w:eastAsia="zh-CN"/>
        </w:rPr>
      </w:pPr>
      <w:r>
        <w:rPr>
          <w:rFonts w:hint="eastAsia" w:ascii="宋体" w:hAnsi="宋体"/>
          <w:sz w:val="28"/>
          <w:szCs w:val="28"/>
        </w:rPr>
        <w:t>现任命</w:t>
      </w:r>
      <w:r>
        <w:rPr>
          <w:rFonts w:hint="eastAsia" w:ascii="宋体" w:hAnsi="宋体"/>
          <w:sz w:val="28"/>
          <w:szCs w:val="28"/>
          <w:u w:val="single"/>
        </w:rPr>
        <w:t xml:space="preserve"> </w:t>
      </w:r>
      <w:r>
        <w:rPr>
          <w:rFonts w:hint="eastAsia" w:ascii="宋体" w:hAnsi="宋体"/>
          <w:sz w:val="28"/>
          <w:szCs w:val="28"/>
          <w:u w:val="single"/>
          <w:lang w:val="en-US" w:eastAsia="zh-CN"/>
        </w:rPr>
        <w:t xml:space="preserve"> 李毅雄</w:t>
      </w:r>
      <w:r>
        <w:rPr>
          <w:rFonts w:hint="eastAsia" w:ascii="宋体" w:hAnsi="宋体"/>
          <w:sz w:val="28"/>
          <w:szCs w:val="28"/>
          <w:u w:val="single"/>
        </w:rPr>
        <w:t xml:space="preserve"> </w:t>
      </w:r>
      <w:r>
        <w:rPr>
          <w:rFonts w:hint="eastAsia" w:ascii="宋体" w:hAnsi="宋体"/>
          <w:sz w:val="28"/>
          <w:szCs w:val="28"/>
        </w:rPr>
        <w:t xml:space="preserve"> 同志，担</w:t>
      </w:r>
      <w:r>
        <w:rPr>
          <w:rFonts w:hint="eastAsia" w:ascii="宋体" w:hAnsi="宋体" w:eastAsia="宋体" w:cs="Times New Roman"/>
          <w:sz w:val="28"/>
          <w:szCs w:val="28"/>
        </w:rPr>
        <w:t>任</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云南大姚机械配件厂退城入园整体</w:t>
      </w:r>
    </w:p>
    <w:p>
      <w:pPr>
        <w:jc w:val="left"/>
        <w:rPr>
          <w:rFonts w:hint="default" w:ascii="宋体" w:hAnsi="宋体" w:eastAsia="宋体"/>
          <w:sz w:val="28"/>
          <w:szCs w:val="28"/>
          <w:lang w:val="en-US" w:eastAsia="zh-CN"/>
        </w:rPr>
      </w:pPr>
      <w:r>
        <w:rPr>
          <w:rFonts w:hint="eastAsia" w:ascii="宋体" w:hAnsi="宋体" w:eastAsia="宋体" w:cs="Times New Roman"/>
          <w:sz w:val="28"/>
          <w:szCs w:val="28"/>
          <w:u w:val="single"/>
          <w:lang w:val="en-US" w:eastAsia="zh-CN"/>
        </w:rPr>
        <w:t>技改搬迁项目安全设施验收评价</w:t>
      </w:r>
      <w:r>
        <w:rPr>
          <w:rFonts w:hint="eastAsia" w:ascii="宋体" w:hAnsi="宋体"/>
          <w:sz w:val="28"/>
          <w:szCs w:val="28"/>
          <w:u w:val="single"/>
          <w:lang w:val="en-US" w:eastAsia="zh-CN"/>
        </w:rPr>
        <w:t xml:space="preserve"> </w:t>
      </w:r>
      <w:r>
        <w:rPr>
          <w:rFonts w:hint="eastAsia" w:ascii="宋体" w:hAnsi="宋体"/>
          <w:sz w:val="28"/>
          <w:szCs w:val="28"/>
        </w:rPr>
        <w:t>项目组长</w:t>
      </w:r>
      <w:r>
        <w:rPr>
          <w:rFonts w:hint="eastAsia" w:ascii="宋体" w:hAnsi="宋体"/>
          <w:sz w:val="28"/>
          <w:szCs w:val="28"/>
          <w:lang w:eastAsia="zh-CN"/>
        </w:rPr>
        <w:t>，</w:t>
      </w:r>
      <w:r>
        <w:rPr>
          <w:rFonts w:hint="eastAsia" w:ascii="宋体" w:hAnsi="宋体"/>
          <w:sz w:val="28"/>
          <w:szCs w:val="28"/>
          <w:u w:val="single"/>
          <w:lang w:val="en-US" w:eastAsia="zh-CN"/>
        </w:rPr>
        <w:t xml:space="preserve">李晓达、陈恭文、毛卫旭、崔巍 </w:t>
      </w:r>
      <w:r>
        <w:rPr>
          <w:rFonts w:hint="eastAsia" w:ascii="宋体" w:hAnsi="宋体"/>
          <w:sz w:val="28"/>
          <w:szCs w:val="28"/>
          <w:u w:val="none"/>
          <w:lang w:val="en-US" w:eastAsia="zh-CN"/>
        </w:rPr>
        <w:t>同志为项目组成员。</w:t>
      </w:r>
    </w:p>
    <w:p>
      <w:pPr>
        <w:keepNext w:val="0"/>
        <w:keepLines w:val="0"/>
        <w:pageBreakBefore w:val="0"/>
        <w:widowControl w:val="0"/>
        <w:kinsoku/>
        <w:wordWrap/>
        <w:overflowPunct/>
        <w:topLinePunct w:val="0"/>
        <w:autoSpaceDE/>
        <w:autoSpaceDN/>
        <w:bidi w:val="0"/>
        <w:adjustRightInd/>
        <w:snapToGrid/>
        <w:ind w:right="-42" w:rightChars="-20" w:firstLine="669" w:firstLineChars="239"/>
        <w:textAlignment w:val="auto"/>
        <w:outlineLvl w:val="9"/>
        <w:rPr>
          <w:rFonts w:hint="eastAsia" w:ascii="宋体" w:hAnsi="宋体"/>
          <w:sz w:val="28"/>
          <w:szCs w:val="28"/>
        </w:rPr>
      </w:pPr>
      <w:r>
        <w:rPr>
          <w:rFonts w:hint="eastAsia" w:ascii="宋体" w:hAnsi="宋体"/>
          <w:sz w:val="28"/>
          <w:szCs w:val="28"/>
        </w:rPr>
        <w:t>二、</w:t>
      </w:r>
      <w:r>
        <w:rPr>
          <w:rFonts w:hint="eastAsia" w:ascii="宋体" w:hAnsi="宋体"/>
          <w:sz w:val="28"/>
          <w:szCs w:val="28"/>
          <w:lang w:val="en-US" w:eastAsia="zh-CN"/>
        </w:rPr>
        <w:t>项目组长</w:t>
      </w:r>
      <w:r>
        <w:rPr>
          <w:rFonts w:hint="eastAsia" w:ascii="宋体" w:hAnsi="宋体"/>
          <w:sz w:val="28"/>
          <w:szCs w:val="28"/>
        </w:rPr>
        <w:t>授权范围</w:t>
      </w:r>
    </w:p>
    <w:p>
      <w:pPr>
        <w:keepNext w:val="0"/>
        <w:keepLines w:val="0"/>
        <w:pageBreakBefore w:val="0"/>
        <w:widowControl w:val="0"/>
        <w:kinsoku/>
        <w:wordWrap/>
        <w:overflowPunct/>
        <w:topLinePunct w:val="0"/>
        <w:autoSpaceDE/>
        <w:autoSpaceDN/>
        <w:bidi w:val="0"/>
        <w:adjustRightInd/>
        <w:snapToGrid/>
        <w:ind w:left="1" w:right="-42" w:rightChars="-20" w:firstLine="669" w:firstLineChars="239"/>
        <w:textAlignment w:val="auto"/>
        <w:outlineLvl w:val="9"/>
        <w:rPr>
          <w:rFonts w:hint="eastAsia" w:ascii="宋体" w:hAnsi="宋体"/>
          <w:sz w:val="28"/>
          <w:szCs w:val="28"/>
        </w:rPr>
      </w:pPr>
      <w:r>
        <w:rPr>
          <w:rFonts w:hint="eastAsia" w:ascii="宋体" w:hAnsi="宋体"/>
          <w:sz w:val="28"/>
          <w:szCs w:val="28"/>
        </w:rPr>
        <w:t>1、负责主持该项目小组的组建及工作开展，行使组内人员配置、任务安排、资金使用、设备使用及管理权。</w:t>
      </w:r>
    </w:p>
    <w:p>
      <w:pPr>
        <w:keepNext w:val="0"/>
        <w:keepLines w:val="0"/>
        <w:pageBreakBefore w:val="0"/>
        <w:widowControl w:val="0"/>
        <w:kinsoku/>
        <w:wordWrap/>
        <w:overflowPunct/>
        <w:topLinePunct w:val="0"/>
        <w:autoSpaceDE/>
        <w:autoSpaceDN/>
        <w:bidi w:val="0"/>
        <w:adjustRightInd/>
        <w:snapToGrid/>
        <w:ind w:left="1" w:right="-42" w:rightChars="-20" w:firstLine="669" w:firstLineChars="239"/>
        <w:textAlignment w:val="auto"/>
        <w:outlineLvl w:val="9"/>
        <w:rPr>
          <w:rFonts w:hint="eastAsia" w:ascii="宋体" w:hAnsi="宋体"/>
          <w:sz w:val="28"/>
          <w:szCs w:val="28"/>
        </w:rPr>
      </w:pPr>
      <w:r>
        <w:rPr>
          <w:rFonts w:hint="eastAsia" w:ascii="宋体" w:hAnsi="宋体"/>
          <w:sz w:val="28"/>
          <w:szCs w:val="28"/>
        </w:rPr>
        <w:t>2、负责制定项目工作计划，对服务项目作出开展、暂停、终止的意见。涉及重大隐患的及时向机构报告，并提出小组倾向意见。</w:t>
      </w:r>
    </w:p>
    <w:p>
      <w:pPr>
        <w:keepNext w:val="0"/>
        <w:keepLines w:val="0"/>
        <w:pageBreakBefore w:val="0"/>
        <w:widowControl w:val="0"/>
        <w:kinsoku/>
        <w:wordWrap/>
        <w:overflowPunct/>
        <w:topLinePunct w:val="0"/>
        <w:autoSpaceDE/>
        <w:autoSpaceDN/>
        <w:bidi w:val="0"/>
        <w:adjustRightInd/>
        <w:snapToGrid/>
        <w:ind w:left="1" w:right="-42" w:rightChars="-20" w:firstLine="669" w:firstLineChars="239"/>
        <w:textAlignment w:val="auto"/>
        <w:outlineLvl w:val="9"/>
        <w:rPr>
          <w:rFonts w:hint="eastAsia" w:ascii="宋体" w:hAnsi="宋体"/>
          <w:sz w:val="28"/>
          <w:szCs w:val="28"/>
        </w:rPr>
      </w:pPr>
      <w:r>
        <w:rPr>
          <w:rFonts w:hint="eastAsia" w:ascii="宋体" w:hAnsi="宋体"/>
          <w:sz w:val="28"/>
          <w:szCs w:val="28"/>
        </w:rPr>
        <w:t>3、负责安排对项目委托单位的意见交换、咨询、提供对策措施等服务工作。</w:t>
      </w:r>
    </w:p>
    <w:p>
      <w:pPr>
        <w:keepNext w:val="0"/>
        <w:keepLines w:val="0"/>
        <w:pageBreakBefore w:val="0"/>
        <w:widowControl w:val="0"/>
        <w:kinsoku/>
        <w:wordWrap/>
        <w:overflowPunct/>
        <w:topLinePunct w:val="0"/>
        <w:autoSpaceDE/>
        <w:autoSpaceDN/>
        <w:bidi w:val="0"/>
        <w:adjustRightInd/>
        <w:snapToGrid/>
        <w:ind w:left="1" w:right="-42" w:rightChars="-20" w:firstLine="669" w:firstLineChars="239"/>
        <w:textAlignment w:val="auto"/>
        <w:outlineLvl w:val="9"/>
        <w:rPr>
          <w:rFonts w:hint="eastAsia" w:ascii="宋体" w:hAnsi="宋体"/>
          <w:sz w:val="28"/>
          <w:szCs w:val="28"/>
        </w:rPr>
      </w:pPr>
      <w:r>
        <w:rPr>
          <w:rFonts w:hint="eastAsia" w:ascii="宋体" w:hAnsi="宋体"/>
          <w:sz w:val="28"/>
          <w:szCs w:val="28"/>
        </w:rPr>
        <w:t>4、负责对项目组提交的报告给出总体结论及对策措施与建议。</w:t>
      </w:r>
    </w:p>
    <w:p>
      <w:pPr>
        <w:keepNext w:val="0"/>
        <w:keepLines w:val="0"/>
        <w:pageBreakBefore w:val="0"/>
        <w:widowControl w:val="0"/>
        <w:kinsoku/>
        <w:wordWrap/>
        <w:overflowPunct/>
        <w:topLinePunct w:val="0"/>
        <w:autoSpaceDE/>
        <w:autoSpaceDN/>
        <w:bidi w:val="0"/>
        <w:adjustRightInd/>
        <w:snapToGrid/>
        <w:ind w:right="-42" w:rightChars="-20" w:firstLine="562" w:firstLineChars="200"/>
        <w:textAlignment w:val="auto"/>
        <w:outlineLvl w:val="9"/>
        <w:rPr>
          <w:rFonts w:hint="eastAsia" w:ascii="宋体" w:hAnsi="宋体"/>
          <w:b/>
          <w:sz w:val="28"/>
          <w:szCs w:val="28"/>
        </w:rPr>
      </w:pPr>
      <w:r>
        <w:rPr>
          <w:rFonts w:hint="eastAsia" w:ascii="宋体" w:hAnsi="宋体"/>
          <w:b/>
          <w:sz w:val="28"/>
          <w:szCs w:val="28"/>
        </w:rPr>
        <w:t>此任命</w:t>
      </w:r>
    </w:p>
    <w:p>
      <w:pPr>
        <w:keepNext w:val="0"/>
        <w:keepLines w:val="0"/>
        <w:pageBreakBefore w:val="0"/>
        <w:widowControl w:val="0"/>
        <w:kinsoku/>
        <w:wordWrap/>
        <w:overflowPunct/>
        <w:topLinePunct w:val="0"/>
        <w:autoSpaceDE/>
        <w:autoSpaceDN/>
        <w:bidi w:val="0"/>
        <w:adjustRightInd/>
        <w:snapToGrid/>
        <w:ind w:right="-42" w:rightChars="-20" w:firstLine="3907" w:firstLineChars="1390"/>
        <w:textAlignment w:val="auto"/>
        <w:outlineLvl w:val="9"/>
        <w:rPr>
          <w:rFonts w:hint="eastAsia" w:ascii="宋体" w:hAnsi="宋体"/>
          <w:b/>
          <w:sz w:val="28"/>
          <w:szCs w:val="28"/>
        </w:rPr>
      </w:pPr>
    </w:p>
    <w:p>
      <w:pPr>
        <w:keepNext w:val="0"/>
        <w:keepLines w:val="0"/>
        <w:pageBreakBefore w:val="0"/>
        <w:widowControl w:val="0"/>
        <w:kinsoku/>
        <w:wordWrap/>
        <w:overflowPunct/>
        <w:topLinePunct w:val="0"/>
        <w:autoSpaceDE/>
        <w:autoSpaceDN/>
        <w:bidi w:val="0"/>
        <w:adjustRightInd/>
        <w:snapToGrid/>
        <w:ind w:right="-42" w:rightChars="-20" w:firstLine="3907" w:firstLineChars="1390"/>
        <w:textAlignment w:val="auto"/>
        <w:outlineLvl w:val="9"/>
        <w:rPr>
          <w:rFonts w:hint="eastAsia" w:ascii="宋体" w:hAnsi="宋体"/>
          <w:b/>
          <w:sz w:val="28"/>
          <w:szCs w:val="28"/>
        </w:rPr>
      </w:pPr>
      <w:r>
        <w:rPr>
          <w:rFonts w:hint="eastAsia" w:ascii="宋体" w:hAnsi="宋体"/>
          <w:b/>
          <w:sz w:val="28"/>
          <w:szCs w:val="28"/>
        </w:rPr>
        <w:t xml:space="preserve">    </w:t>
      </w:r>
      <w:r>
        <w:rPr>
          <w:rFonts w:hint="eastAsia" w:ascii="宋体" w:hAnsi="宋体"/>
          <w:b/>
          <w:sz w:val="28"/>
          <w:szCs w:val="28"/>
          <w:lang w:val="en-US" w:eastAsia="zh-CN"/>
        </w:rPr>
        <w:t xml:space="preserve">  </w:t>
      </w:r>
      <w:r>
        <w:rPr>
          <w:rFonts w:hint="eastAsia" w:ascii="宋体" w:hAnsi="宋体"/>
          <w:b/>
          <w:sz w:val="28"/>
          <w:szCs w:val="28"/>
        </w:rPr>
        <w:t xml:space="preserve">  </w:t>
      </w:r>
      <w:r>
        <w:rPr>
          <w:rFonts w:hint="eastAsia" w:ascii="宋体" w:hAnsi="宋体"/>
          <w:b/>
          <w:sz w:val="28"/>
          <w:szCs w:val="28"/>
          <w:lang w:val="en-US" w:eastAsia="zh-CN"/>
        </w:rPr>
        <w:t>2023</w:t>
      </w:r>
      <w:r>
        <w:rPr>
          <w:rFonts w:hint="eastAsia" w:ascii="宋体" w:hAnsi="宋体"/>
          <w:b/>
          <w:sz w:val="28"/>
          <w:szCs w:val="28"/>
        </w:rPr>
        <w:t xml:space="preserve"> 年 </w:t>
      </w:r>
      <w:r>
        <w:rPr>
          <w:rFonts w:hint="eastAsia" w:ascii="宋体" w:hAnsi="宋体"/>
          <w:b/>
          <w:sz w:val="28"/>
          <w:szCs w:val="28"/>
          <w:lang w:val="en-US" w:eastAsia="zh-CN"/>
        </w:rPr>
        <w:t>2</w:t>
      </w:r>
      <w:r>
        <w:rPr>
          <w:rFonts w:hint="eastAsia" w:ascii="宋体" w:hAnsi="宋体"/>
          <w:b/>
          <w:sz w:val="28"/>
          <w:szCs w:val="28"/>
        </w:rPr>
        <w:t xml:space="preserve"> 月</w:t>
      </w:r>
      <w:r>
        <w:rPr>
          <w:rFonts w:hint="eastAsia" w:ascii="宋体" w:hAnsi="宋体"/>
          <w:b/>
          <w:sz w:val="28"/>
          <w:szCs w:val="28"/>
          <w:lang w:val="en-US" w:eastAsia="zh-CN"/>
        </w:rPr>
        <w:t>1</w:t>
      </w:r>
      <w:r>
        <w:rPr>
          <w:rFonts w:hint="eastAsia" w:ascii="宋体" w:hAnsi="宋体"/>
          <w:b/>
          <w:sz w:val="28"/>
          <w:szCs w:val="28"/>
        </w:rPr>
        <w:t xml:space="preserve"> 日</w:t>
      </w:r>
    </w:p>
    <w:p>
      <w:pPr>
        <w:ind w:right="-42" w:rightChars="-20"/>
        <w:jc w:val="center"/>
        <w:rPr>
          <w:rFonts w:hint="eastAsia" w:ascii="宋体" w:hAnsi="宋体"/>
          <w:b/>
          <w:sz w:val="28"/>
          <w:szCs w:val="28"/>
        </w:rPr>
      </w:pPr>
    </w:p>
    <w:p>
      <w:pPr>
        <w:ind w:right="-42" w:rightChars="-20"/>
        <w:jc w:val="center"/>
        <w:rPr>
          <w:rFonts w:hint="eastAsia" w:ascii="宋体" w:hAnsi="宋体"/>
          <w:b/>
          <w:sz w:val="28"/>
          <w:szCs w:val="28"/>
        </w:rPr>
      </w:pPr>
    </w:p>
    <w:p>
      <w:pPr>
        <w:ind w:right="-42" w:rightChars="-20"/>
        <w:jc w:val="center"/>
        <w:rPr>
          <w:rFonts w:hint="eastAsia" w:ascii="宋体" w:hAnsi="宋体"/>
          <w:b/>
          <w:sz w:val="28"/>
          <w:szCs w:val="28"/>
        </w:rPr>
      </w:pPr>
    </w:p>
    <w:p>
      <w:pPr>
        <w:ind w:right="-42" w:rightChars="-20"/>
        <w:jc w:val="center"/>
        <w:rPr>
          <w:rFonts w:hint="eastAsia" w:ascii="宋体" w:hAnsi="宋体"/>
          <w:b/>
          <w:sz w:val="28"/>
          <w:szCs w:val="28"/>
        </w:rPr>
      </w:pPr>
      <w:r>
        <w:rPr>
          <w:rFonts w:hint="eastAsia" w:ascii="宋体" w:hAnsi="宋体"/>
          <w:b/>
          <w:sz w:val="28"/>
          <w:szCs w:val="28"/>
        </w:rPr>
        <w:t>一  基本情况记录表</w:t>
      </w:r>
    </w:p>
    <w:p>
      <w:pPr>
        <w:pStyle w:val="2"/>
        <w:spacing w:before="0" w:after="0" w:line="360" w:lineRule="auto"/>
        <w:rPr>
          <w:rFonts w:hint="eastAsia" w:ascii="宋体" w:hAnsi="宋体"/>
          <w:sz w:val="28"/>
          <w:szCs w:val="28"/>
        </w:rPr>
      </w:pPr>
      <w:bookmarkStart w:id="0" w:name="_Toc89337118"/>
      <w:bookmarkStart w:id="1" w:name="_Toc89333783"/>
      <w:bookmarkStart w:id="2" w:name="_Toc85075282"/>
      <w:bookmarkStart w:id="3" w:name="_Toc124926607"/>
      <w:bookmarkStart w:id="4" w:name="_Toc83289117"/>
      <w:bookmarkStart w:id="5" w:name="_Toc256599748"/>
      <w:bookmarkStart w:id="6" w:name="_Toc132776019"/>
      <w:r>
        <w:rPr>
          <w:rFonts w:hint="eastAsia" w:ascii="宋体" w:hAnsi="宋体"/>
          <w:sz w:val="28"/>
          <w:szCs w:val="32"/>
        </w:rPr>
        <w:t>1</w:t>
      </w:r>
      <w:bookmarkEnd w:id="0"/>
      <w:bookmarkEnd w:id="1"/>
      <w:bookmarkEnd w:id="2"/>
      <w:bookmarkEnd w:id="3"/>
      <w:bookmarkEnd w:id="4"/>
      <w:r>
        <w:rPr>
          <w:rFonts w:hint="eastAsia" w:ascii="宋体" w:hAnsi="宋体"/>
          <w:sz w:val="28"/>
          <w:szCs w:val="32"/>
        </w:rPr>
        <w:t>企业</w:t>
      </w:r>
      <w:r>
        <w:rPr>
          <w:rFonts w:hint="eastAsia" w:ascii="宋体" w:hAnsi="宋体"/>
          <w:sz w:val="28"/>
          <w:szCs w:val="28"/>
        </w:rPr>
        <w:t>概况</w:t>
      </w:r>
      <w:bookmarkEnd w:id="5"/>
      <w:bookmarkEnd w:id="6"/>
    </w:p>
    <w:p>
      <w:pPr>
        <w:ind w:firstLine="560" w:firstLineChars="200"/>
        <w:jc w:val="both"/>
        <w:rPr>
          <w:rFonts w:hint="eastAsia" w:ascii="宋体" w:hAnsi="宋体"/>
          <w:sz w:val="28"/>
          <w:szCs w:val="28"/>
          <w:u w:val="single"/>
        </w:rPr>
      </w:pPr>
      <w:bookmarkStart w:id="7" w:name="_Toc256599749"/>
      <w:bookmarkStart w:id="8" w:name="_Toc235850795"/>
      <w:r>
        <w:rPr>
          <w:rFonts w:hint="eastAsia" w:ascii="宋体" w:hAnsi="宋体"/>
          <w:sz w:val="28"/>
          <w:szCs w:val="28"/>
        </w:rPr>
        <w:t>项目名称：</w:t>
      </w:r>
      <w:r>
        <w:rPr>
          <w:rFonts w:hint="eastAsia" w:ascii="宋体" w:hAnsi="宋体"/>
          <w:sz w:val="28"/>
          <w:szCs w:val="28"/>
          <w:u w:val="single"/>
        </w:rPr>
        <w:t xml:space="preserve"> </w:t>
      </w:r>
      <w:r>
        <w:rPr>
          <w:rFonts w:hint="eastAsia" w:ascii="Times New Roman" w:hAnsi="Times New Roman" w:cs="Times New Roman"/>
          <w:sz w:val="21"/>
          <w:szCs w:val="21"/>
          <w:u w:val="single"/>
          <w:lang w:val="en-US" w:eastAsia="zh-CN"/>
        </w:rPr>
        <w:t>云南大姚机械配件厂退城入园整体技改搬迁项目</w:t>
      </w:r>
      <w:r>
        <w:rPr>
          <w:rFonts w:hint="eastAsia" w:ascii="宋体" w:hAnsi="宋体" w:cs="宋体"/>
          <w:sz w:val="21"/>
          <w:szCs w:val="21"/>
          <w:u w:val="single"/>
          <w:lang w:val="en-US" w:eastAsia="zh-CN"/>
        </w:rPr>
        <w:t xml:space="preserve">安全设施验收评价 </w:t>
      </w:r>
      <w:r>
        <w:rPr>
          <w:rFonts w:hint="eastAsia" w:ascii="宋体" w:hAnsi="宋体"/>
          <w:sz w:val="28"/>
          <w:szCs w:val="28"/>
          <w:u w:val="single"/>
        </w:rPr>
        <w:t xml:space="preserve"> </w:t>
      </w:r>
    </w:p>
    <w:p>
      <w:pPr>
        <w:ind w:firstLine="560" w:firstLineChars="200"/>
        <w:rPr>
          <w:rFonts w:hint="eastAsia" w:ascii="宋体" w:hAnsi="宋体"/>
          <w:sz w:val="28"/>
          <w:szCs w:val="28"/>
          <w:u w:val="single"/>
        </w:rPr>
      </w:pPr>
      <w:r>
        <w:rPr>
          <w:rFonts w:hint="eastAsia" w:ascii="宋体" w:hAnsi="宋体"/>
          <w:sz w:val="28"/>
          <w:szCs w:val="28"/>
        </w:rPr>
        <w:t>项目类型</w:t>
      </w:r>
      <w:r>
        <w:rPr>
          <w:rFonts w:hint="eastAsia" w:ascii="宋体" w:hAnsi="宋体"/>
          <w:sz w:val="28"/>
          <w:szCs w:val="28"/>
          <w:u w:val="single"/>
        </w:rPr>
        <w:t xml:space="preserve">： </w:t>
      </w:r>
      <w:r>
        <w:rPr>
          <w:rFonts w:hint="eastAsia" w:ascii="宋体" w:hAnsi="宋体"/>
          <w:sz w:val="28"/>
          <w:szCs w:val="28"/>
          <w:u w:val="single"/>
          <w:lang w:val="en-US" w:eastAsia="zh-CN"/>
        </w:rPr>
        <w:t xml:space="preserve">工贸    </w:t>
      </w:r>
      <w:r>
        <w:rPr>
          <w:rFonts w:hint="eastAsia" w:ascii="宋体" w:hAnsi="宋体"/>
          <w:sz w:val="28"/>
          <w:szCs w:val="28"/>
          <w:u w:val="single"/>
        </w:rPr>
        <w:t xml:space="preserve">   </w:t>
      </w:r>
      <w:r>
        <w:rPr>
          <w:rFonts w:hint="eastAsia" w:ascii="宋体" w:hAnsi="宋体"/>
          <w:sz w:val="28"/>
          <w:szCs w:val="28"/>
        </w:rPr>
        <w:t>企业性质：</w:t>
      </w:r>
      <w:r>
        <w:rPr>
          <w:rFonts w:hint="eastAsia" w:ascii="宋体" w:hAnsi="宋体" w:eastAsia="宋体" w:cs="Times New Roman"/>
          <w:color w:val="000000"/>
          <w:sz w:val="20"/>
          <w:szCs w:val="20"/>
          <w:u w:val="single"/>
          <w:lang w:val="en-US" w:eastAsia="zh-CN"/>
        </w:rPr>
        <w:t>股份有限公司(非上市、自然人投资或控股)</w:t>
      </w:r>
      <w:r>
        <w:rPr>
          <w:rFonts w:hint="eastAsia" w:ascii="宋体" w:hAnsi="宋体"/>
          <w:sz w:val="20"/>
          <w:szCs w:val="20"/>
          <w:u w:val="single"/>
        </w:rPr>
        <w:t xml:space="preserve"> </w:t>
      </w:r>
      <w:r>
        <w:rPr>
          <w:rFonts w:hint="eastAsia" w:ascii="宋体" w:hAnsi="宋体"/>
          <w:sz w:val="28"/>
          <w:szCs w:val="28"/>
          <w:u w:val="single"/>
        </w:rPr>
        <w:t xml:space="preserve"> </w:t>
      </w:r>
    </w:p>
    <w:p>
      <w:pPr>
        <w:ind w:firstLine="560" w:firstLineChars="200"/>
        <w:rPr>
          <w:rFonts w:hint="eastAsia" w:ascii="宋体" w:hAnsi="宋体"/>
          <w:sz w:val="28"/>
          <w:szCs w:val="28"/>
          <w:u w:val="single"/>
        </w:rPr>
      </w:pPr>
      <w:r>
        <w:rPr>
          <w:rFonts w:hint="eastAsia" w:ascii="宋体" w:hAnsi="宋体"/>
          <w:sz w:val="28"/>
          <w:szCs w:val="28"/>
        </w:rPr>
        <w:t>投资金额</w:t>
      </w:r>
      <w:r>
        <w:rPr>
          <w:rFonts w:hint="eastAsia" w:ascii="宋体" w:hAnsi="宋体"/>
          <w:sz w:val="28"/>
          <w:szCs w:val="28"/>
          <w:u w:val="single"/>
        </w:rPr>
        <w:t>：</w:t>
      </w:r>
      <w:r>
        <w:rPr>
          <w:rFonts w:hint="eastAsia" w:ascii="宋体" w:hAnsi="宋体" w:eastAsia="宋体" w:cs="宋体"/>
          <w:color w:val="auto"/>
          <w:kern w:val="0"/>
          <w:sz w:val="21"/>
          <w:szCs w:val="21"/>
          <w:u w:val="single"/>
          <w:lang w:val="en-US" w:eastAsia="zh-CN" w:bidi="ar"/>
        </w:rPr>
        <w:t>7,723.62万(元)</w:t>
      </w:r>
      <w:r>
        <w:rPr>
          <w:rFonts w:hint="eastAsia" w:ascii="宋体" w:hAnsi="宋体"/>
          <w:sz w:val="28"/>
          <w:szCs w:val="28"/>
          <w:u w:val="single"/>
        </w:rPr>
        <w:t xml:space="preserve"> </w:t>
      </w:r>
      <w:r>
        <w:rPr>
          <w:rFonts w:hint="eastAsia" w:ascii="宋体" w:hAnsi="宋体"/>
          <w:sz w:val="28"/>
          <w:szCs w:val="28"/>
        </w:rPr>
        <w:t>法定代表人：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lang w:val="en-US" w:eastAsia="zh-CN"/>
        </w:rPr>
        <w:fldChar w:fldCharType="begin"/>
      </w:r>
      <w:r>
        <w:rPr>
          <w:rFonts w:hint="eastAsia" w:ascii="宋体" w:hAnsi="宋体" w:eastAsia="宋体" w:cs="Times New Roman"/>
          <w:sz w:val="28"/>
          <w:szCs w:val="28"/>
          <w:u w:val="single"/>
          <w:lang w:val="en-US" w:eastAsia="zh-CN"/>
        </w:rPr>
        <w:instrText xml:space="preserve"> HYPERLINK "https://aiqicha.baidu.com/person?personId=5f4dae53b83741421d62c6f5aa9a3547" \t "https://aiqicha.baidu.com/_blank" </w:instrText>
      </w:r>
      <w:r>
        <w:rPr>
          <w:rFonts w:hint="eastAsia" w:ascii="宋体" w:hAnsi="宋体" w:eastAsia="宋体" w:cs="Times New Roman"/>
          <w:sz w:val="28"/>
          <w:szCs w:val="28"/>
          <w:u w:val="single"/>
          <w:lang w:val="en-US" w:eastAsia="zh-CN"/>
        </w:rPr>
        <w:fldChar w:fldCharType="separate"/>
      </w:r>
      <w:r>
        <w:rPr>
          <w:rFonts w:hint="eastAsia" w:ascii="宋体" w:hAnsi="宋体" w:eastAsia="宋体" w:cs="Times New Roman"/>
          <w:sz w:val="28"/>
          <w:szCs w:val="28"/>
          <w:u w:val="single"/>
        </w:rPr>
        <w:t>王振洪</w:t>
      </w:r>
      <w:r>
        <w:rPr>
          <w:rFonts w:hint="eastAsia" w:ascii="宋体" w:hAnsi="宋体" w:eastAsia="宋体" w:cs="Times New Roman"/>
          <w:sz w:val="28"/>
          <w:szCs w:val="28"/>
          <w:u w:val="single"/>
          <w:lang w:val="en-US" w:eastAsia="zh-CN"/>
        </w:rPr>
        <w:fldChar w:fldCharType="end"/>
      </w:r>
      <w:r>
        <w:rPr>
          <w:rFonts w:hint="eastAsia" w:ascii="宋体" w:hAnsi="宋体" w:eastAsia="宋体" w:cs="Times New Roman"/>
          <w:sz w:val="28"/>
          <w:szCs w:val="28"/>
          <w:u w:val="single"/>
        </w:rPr>
        <w:t xml:space="preserve">                </w:t>
      </w:r>
    </w:p>
    <w:p>
      <w:pPr>
        <w:ind w:firstLine="560" w:firstLineChars="200"/>
        <w:rPr>
          <w:rFonts w:hint="default" w:ascii="宋体" w:hAnsi="宋体" w:eastAsia="宋体"/>
          <w:sz w:val="28"/>
          <w:szCs w:val="28"/>
          <w:u w:val="single"/>
          <w:lang w:val="en-US" w:eastAsia="zh-CN"/>
        </w:rPr>
      </w:pPr>
      <w:r>
        <w:rPr>
          <w:rFonts w:hint="eastAsia" w:ascii="宋体" w:hAnsi="宋体"/>
          <w:sz w:val="28"/>
          <w:szCs w:val="28"/>
        </w:rPr>
        <w:t>住所：</w:t>
      </w:r>
      <w:r>
        <w:rPr>
          <w:rFonts w:hint="eastAsia" w:ascii="宋体" w:hAnsi="宋体"/>
          <w:sz w:val="28"/>
          <w:szCs w:val="28"/>
          <w:u w:val="single"/>
        </w:rPr>
        <w:t xml:space="preserve"> </w:t>
      </w:r>
      <w:r>
        <w:rPr>
          <w:rFonts w:hint="eastAsia" w:ascii="宋体" w:hAnsi="宋体" w:eastAsia="宋体" w:cs="宋体"/>
          <w:color w:val="auto"/>
          <w:kern w:val="0"/>
          <w:sz w:val="24"/>
          <w:szCs w:val="24"/>
          <w:u w:val="single"/>
          <w:lang w:val="en-US" w:eastAsia="zh-CN" w:bidi="ar"/>
        </w:rPr>
        <w:t>云南省楚雄彝族自治州大姚县金碧镇工业园区南山坝工业片区</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p>
    <w:p>
      <w:pPr>
        <w:ind w:firstLine="560" w:firstLineChars="200"/>
        <w:rPr>
          <w:rFonts w:hint="eastAsia" w:ascii="宋体" w:hAnsi="宋体" w:eastAsia="宋体" w:cs="Times New Roman"/>
          <w:sz w:val="28"/>
          <w:szCs w:val="28"/>
          <w:u w:val="single"/>
        </w:rPr>
      </w:pPr>
      <w:r>
        <w:rPr>
          <w:rFonts w:hint="eastAsia" w:ascii="宋体" w:hAnsi="宋体"/>
          <w:sz w:val="28"/>
          <w:szCs w:val="28"/>
        </w:rPr>
        <w:t xml:space="preserve">筹建或建成投产时间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2018-01-09</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pPr>
        <w:ind w:firstLine="560" w:firstLineChars="200"/>
        <w:rPr>
          <w:rFonts w:hint="eastAsia" w:ascii="宋体" w:hAnsi="宋体"/>
          <w:sz w:val="28"/>
          <w:szCs w:val="28"/>
        </w:rPr>
      </w:pPr>
      <w:r>
        <w:rPr>
          <w:rFonts w:hint="eastAsia" w:ascii="宋体" w:hAnsi="宋体" w:eastAsia="宋体" w:cs="Times New Roman"/>
          <w:sz w:val="28"/>
          <w:szCs w:val="28"/>
          <w:u w:val="none"/>
        </w:rPr>
        <w:t>生产经营类型：</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汽车制造业</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ind w:firstLine="560" w:firstLineChars="200"/>
        <w:rPr>
          <w:rFonts w:hint="eastAsia" w:ascii="宋体" w:hAnsi="宋体" w:eastAsia="宋体" w:cs="Times New Roman"/>
          <w:sz w:val="28"/>
          <w:szCs w:val="28"/>
          <w:u w:val="single"/>
        </w:rPr>
      </w:pPr>
      <w:r>
        <w:rPr>
          <w:rFonts w:hint="eastAsia" w:ascii="宋体" w:hAnsi="宋体"/>
          <w:sz w:val="28"/>
          <w:szCs w:val="28"/>
        </w:rPr>
        <w:t>生产能力或设计规模：</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项目</w:t>
      </w:r>
      <w:r>
        <w:rPr>
          <w:rFonts w:hint="eastAsia" w:ascii="宋体" w:hAnsi="宋体" w:eastAsia="宋体" w:cs="Times New Roman"/>
          <w:sz w:val="28"/>
          <w:szCs w:val="28"/>
          <w:u w:val="single"/>
        </w:rPr>
        <w:t>（一期）</w:t>
      </w:r>
      <w:r>
        <w:rPr>
          <w:rFonts w:hint="eastAsia" w:ascii="宋体" w:hAnsi="宋体" w:eastAsia="宋体" w:cs="Times New Roman"/>
          <w:sz w:val="28"/>
          <w:szCs w:val="28"/>
          <w:u w:val="single"/>
          <w:lang w:val="en-US" w:eastAsia="zh-CN"/>
        </w:rPr>
        <w:t>年</w:t>
      </w:r>
      <w:r>
        <w:rPr>
          <w:rFonts w:hint="eastAsia" w:ascii="宋体" w:hAnsi="宋体" w:eastAsia="宋体" w:cs="Times New Roman"/>
          <w:sz w:val="28"/>
          <w:szCs w:val="28"/>
          <w:u w:val="single"/>
        </w:rPr>
        <w:t xml:space="preserve">生产各式配件12030吨。                </w:t>
      </w:r>
    </w:p>
    <w:p>
      <w:pPr>
        <w:ind w:firstLine="560" w:firstLineChars="200"/>
        <w:rPr>
          <w:rFonts w:hint="eastAsia" w:ascii="宋体" w:hAnsi="宋体" w:eastAsia="宋体" w:cs="Times New Roman"/>
          <w:sz w:val="28"/>
          <w:szCs w:val="28"/>
          <w:u w:val="single"/>
        </w:rPr>
      </w:pPr>
      <w:r>
        <w:rPr>
          <w:rFonts w:hint="eastAsia" w:ascii="宋体" w:hAnsi="宋体" w:eastAsia="宋体" w:cs="Times New Roman"/>
          <w:sz w:val="28"/>
          <w:szCs w:val="28"/>
          <w:u w:val="none"/>
        </w:rPr>
        <w:t>生产经营的主要产品、物料</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汽车机械设备零配件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pPr>
        <w:ind w:firstLine="560" w:firstLineChars="200"/>
        <w:rPr>
          <w:rFonts w:hint="eastAsia" w:ascii="宋体" w:hAnsi="宋体" w:eastAsia="宋体" w:cs="Times New Roman"/>
          <w:sz w:val="28"/>
          <w:szCs w:val="28"/>
          <w:u w:val="single"/>
        </w:rPr>
      </w:pPr>
      <w:r>
        <w:rPr>
          <w:rFonts w:hint="eastAsia" w:ascii="宋体" w:hAnsi="宋体" w:eastAsia="宋体" w:cs="Times New Roman"/>
          <w:sz w:val="28"/>
          <w:szCs w:val="28"/>
          <w:u w:val="none"/>
        </w:rPr>
        <w:t>证照或核准情况：</w:t>
      </w:r>
      <w:r>
        <w:rPr>
          <w:rFonts w:hint="eastAsia" w:ascii="宋体" w:hAnsi="宋体" w:eastAsia="宋体" w:cs="Times New Roman"/>
          <w:sz w:val="28"/>
          <w:szCs w:val="28"/>
          <w:u w:val="single"/>
        </w:rPr>
        <w:t xml:space="preserve">  </w:t>
      </w:r>
      <w:r>
        <w:rPr>
          <w:rFonts w:hint="eastAsia" w:ascii="宋体" w:hAnsi="宋体"/>
          <w:color w:val="000000"/>
          <w:sz w:val="28"/>
          <w:szCs w:val="28"/>
          <w:u w:val="single"/>
        </w:rPr>
        <w:t>营业执照、投资备案证</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pPr>
        <w:ind w:firstLine="560" w:firstLineChars="200"/>
        <w:rPr>
          <w:rFonts w:hint="eastAsia" w:ascii="宋体" w:hAnsi="宋体" w:eastAsia="宋体" w:cs="Times New Roman"/>
          <w:sz w:val="28"/>
          <w:szCs w:val="28"/>
          <w:u w:val="single"/>
        </w:rPr>
      </w:pP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pPr>
        <w:ind w:firstLine="560" w:firstLineChars="200"/>
        <w:rPr>
          <w:rFonts w:hint="default" w:ascii="宋体" w:hAnsi="宋体" w:eastAsia="宋体" w:cs="Times New Roman"/>
          <w:sz w:val="28"/>
          <w:szCs w:val="28"/>
          <w:u w:val="single"/>
          <w:lang w:val="en-US" w:eastAsia="zh-CN"/>
        </w:rPr>
      </w:pPr>
      <w:r>
        <w:rPr>
          <w:rFonts w:hint="eastAsia" w:ascii="宋体" w:hAnsi="宋体" w:eastAsia="宋体" w:cs="Times New Roman"/>
          <w:sz w:val="28"/>
          <w:szCs w:val="28"/>
          <w:u w:val="single"/>
          <w:lang w:val="en-US" w:eastAsia="zh-CN"/>
        </w:rPr>
        <w:t xml:space="preserve">                                                           </w:t>
      </w:r>
    </w:p>
    <w:p>
      <w:pPr>
        <w:ind w:firstLine="560" w:firstLineChars="200"/>
        <w:rPr>
          <w:rFonts w:hint="eastAsia" w:ascii="宋体" w:hAnsi="宋体" w:eastAsia="宋体" w:cs="Times New Roman"/>
          <w:sz w:val="28"/>
          <w:szCs w:val="28"/>
          <w:u w:val="single"/>
          <w:lang w:val="en-US" w:eastAsia="zh-CN"/>
        </w:rPr>
      </w:pPr>
      <w:r>
        <w:rPr>
          <w:rFonts w:hint="eastAsia" w:ascii="宋体" w:hAnsi="宋体" w:eastAsia="宋体" w:cs="Times New Roman"/>
          <w:sz w:val="28"/>
          <w:szCs w:val="28"/>
          <w:u w:val="none"/>
        </w:rPr>
        <w:t>每年最大生产时间</w:t>
      </w:r>
      <w:r>
        <w:rPr>
          <w:rFonts w:hint="eastAsia" w:ascii="宋体" w:hAnsi="宋体" w:eastAsia="宋体" w:cs="Times New Roman"/>
          <w:sz w:val="28"/>
          <w:szCs w:val="28"/>
          <w:u w:val="single"/>
        </w:rPr>
        <w:t xml:space="preserve">   300  天，每天工作   </w:t>
      </w:r>
      <w:r>
        <w:rPr>
          <w:rFonts w:hint="eastAsia" w:ascii="宋体" w:hAnsi="宋体" w:eastAsia="宋体" w:cs="Times New Roman"/>
          <w:sz w:val="28"/>
          <w:szCs w:val="28"/>
          <w:u w:val="single"/>
          <w:lang w:val="en-US" w:eastAsia="zh-CN"/>
        </w:rPr>
        <w:t>1</w:t>
      </w:r>
      <w:r>
        <w:rPr>
          <w:rFonts w:hint="eastAsia" w:ascii="宋体" w:hAnsi="宋体" w:eastAsia="宋体" w:cs="Times New Roman"/>
          <w:sz w:val="28"/>
          <w:szCs w:val="28"/>
          <w:u w:val="single"/>
        </w:rPr>
        <w:t xml:space="preserve">    班（8小时）。</w:t>
      </w:r>
      <w:r>
        <w:rPr>
          <w:rFonts w:hint="eastAsia" w:ascii="宋体" w:hAnsi="宋体" w:eastAsia="宋体" w:cs="Times New Roman"/>
          <w:sz w:val="28"/>
          <w:szCs w:val="28"/>
          <w:u w:val="single"/>
          <w:lang w:val="en-US" w:eastAsia="zh-CN"/>
        </w:rPr>
        <w:t xml:space="preserve"> </w:t>
      </w:r>
    </w:p>
    <w:p>
      <w:pPr>
        <w:rPr>
          <w:rFonts w:hint="eastAsia" w:ascii="宋体" w:hAnsi="宋体"/>
          <w:sz w:val="28"/>
          <w:szCs w:val="28"/>
        </w:rPr>
      </w:pPr>
      <w:r>
        <w:rPr>
          <w:rFonts w:hint="eastAsia" w:ascii="宋体" w:hAnsi="宋体" w:eastAsia="宋体" w:cs="Times New Roman"/>
          <w:sz w:val="28"/>
          <w:szCs w:val="28"/>
        </w:rPr>
        <w:t>人员编</w:t>
      </w:r>
      <w:r>
        <w:rPr>
          <w:rFonts w:hint="eastAsia" w:ascii="宋体" w:hAnsi="宋体"/>
          <w:sz w:val="28"/>
          <w:szCs w:val="28"/>
        </w:rPr>
        <w:t>制：管理人员</w:t>
      </w:r>
      <w:r>
        <w:rPr>
          <w:rFonts w:hint="eastAsia" w:ascii="宋体" w:hAnsi="宋体"/>
          <w:sz w:val="28"/>
          <w:szCs w:val="28"/>
          <w:u w:val="single"/>
        </w:rPr>
        <w:t xml:space="preserve">     2</w:t>
      </w:r>
      <w:r>
        <w:rPr>
          <w:rFonts w:hint="eastAsia" w:ascii="宋体" w:hAnsi="宋体"/>
          <w:sz w:val="28"/>
          <w:szCs w:val="28"/>
          <w:u w:val="single"/>
          <w:lang w:val="en-US" w:eastAsia="zh-CN"/>
        </w:rPr>
        <w:t>2</w:t>
      </w:r>
      <w:r>
        <w:rPr>
          <w:rFonts w:hint="eastAsia" w:ascii="宋体" w:hAnsi="宋体"/>
          <w:sz w:val="28"/>
          <w:szCs w:val="28"/>
          <w:u w:val="single"/>
        </w:rPr>
        <w:t xml:space="preserve">    </w:t>
      </w:r>
      <w:r>
        <w:rPr>
          <w:rFonts w:hint="eastAsia" w:ascii="宋体" w:hAnsi="宋体"/>
          <w:sz w:val="28"/>
          <w:szCs w:val="28"/>
        </w:rPr>
        <w:t>人、生产人员</w:t>
      </w:r>
      <w:r>
        <w:rPr>
          <w:rFonts w:hint="eastAsia" w:ascii="宋体" w:hAnsi="宋体"/>
          <w:sz w:val="28"/>
          <w:szCs w:val="28"/>
          <w:u w:val="single"/>
        </w:rPr>
        <w:t xml:space="preserve">      </w:t>
      </w:r>
      <w:r>
        <w:rPr>
          <w:rFonts w:hint="eastAsia" w:ascii="宋体" w:hAnsi="宋体"/>
          <w:sz w:val="28"/>
          <w:szCs w:val="28"/>
          <w:u w:val="single"/>
          <w:lang w:val="en-US" w:eastAsia="zh-CN"/>
        </w:rPr>
        <w:t>98</w:t>
      </w:r>
      <w:r>
        <w:rPr>
          <w:rFonts w:hint="eastAsia" w:ascii="宋体" w:hAnsi="宋体"/>
          <w:sz w:val="28"/>
          <w:szCs w:val="28"/>
          <w:u w:val="single"/>
        </w:rPr>
        <w:t xml:space="preserve">     </w:t>
      </w:r>
      <w:r>
        <w:rPr>
          <w:rFonts w:hint="eastAsia" w:ascii="宋体" w:hAnsi="宋体"/>
          <w:sz w:val="28"/>
          <w:szCs w:val="28"/>
        </w:rPr>
        <w:t>人。</w:t>
      </w:r>
    </w:p>
    <w:p>
      <w:pPr>
        <w:rPr>
          <w:rFonts w:hint="eastAsia" w:ascii="宋体" w:hAnsi="宋体"/>
          <w:sz w:val="28"/>
          <w:szCs w:val="28"/>
        </w:rPr>
      </w:pPr>
      <w:r>
        <w:rPr>
          <w:rFonts w:hint="eastAsia" w:ascii="宋体" w:hAnsi="宋体"/>
          <w:sz w:val="28"/>
          <w:szCs w:val="28"/>
        </w:rPr>
        <w:t xml:space="preserve">专职安全员 </w:t>
      </w:r>
      <w:r>
        <w:rPr>
          <w:rFonts w:hint="eastAsia" w:ascii="宋体" w:hAnsi="宋体"/>
          <w:sz w:val="28"/>
          <w:szCs w:val="28"/>
          <w:u w:val="single"/>
        </w:rPr>
        <w:t xml:space="preserve">     </w:t>
      </w:r>
      <w:r>
        <w:rPr>
          <w:rFonts w:hint="eastAsia" w:ascii="宋体" w:hAnsi="宋体"/>
          <w:sz w:val="28"/>
          <w:szCs w:val="28"/>
          <w:u w:val="single"/>
          <w:lang w:val="en-US" w:eastAsia="zh-CN"/>
        </w:rPr>
        <w:t>3</w:t>
      </w:r>
      <w:r>
        <w:rPr>
          <w:rFonts w:hint="eastAsia" w:ascii="宋体" w:hAnsi="宋体"/>
          <w:sz w:val="28"/>
          <w:szCs w:val="28"/>
          <w:u w:val="single"/>
        </w:rPr>
        <w:t xml:space="preserve">     </w:t>
      </w:r>
      <w:r>
        <w:rPr>
          <w:rFonts w:hint="eastAsia" w:ascii="宋体" w:hAnsi="宋体"/>
          <w:sz w:val="28"/>
          <w:szCs w:val="28"/>
        </w:rPr>
        <w:t xml:space="preserve">人，兼职安全员 </w:t>
      </w:r>
      <w:r>
        <w:rPr>
          <w:rFonts w:hint="eastAsia" w:ascii="宋体" w:hAnsi="宋体"/>
          <w:sz w:val="28"/>
          <w:szCs w:val="28"/>
          <w:u w:val="single"/>
        </w:rPr>
        <w:t xml:space="preserve">  </w:t>
      </w:r>
      <w:r>
        <w:rPr>
          <w:rFonts w:hint="eastAsia" w:ascii="宋体" w:hAnsi="宋体"/>
          <w:sz w:val="28"/>
          <w:szCs w:val="28"/>
          <w:u w:val="single"/>
          <w:lang w:val="en-US" w:eastAsia="zh-CN"/>
        </w:rPr>
        <w:t>0</w:t>
      </w:r>
      <w:r>
        <w:rPr>
          <w:rFonts w:hint="eastAsia" w:ascii="宋体" w:hAnsi="宋体"/>
          <w:sz w:val="28"/>
          <w:szCs w:val="28"/>
          <w:u w:val="single"/>
        </w:rPr>
        <w:t xml:space="preserve">   </w:t>
      </w:r>
      <w:r>
        <w:rPr>
          <w:rFonts w:hint="eastAsia" w:ascii="宋体" w:hAnsi="宋体"/>
          <w:sz w:val="28"/>
          <w:szCs w:val="28"/>
        </w:rPr>
        <w:t>人。</w:t>
      </w:r>
    </w:p>
    <w:p>
      <w:pPr>
        <w:pStyle w:val="2"/>
        <w:spacing w:before="0" w:after="0" w:line="360" w:lineRule="auto"/>
        <w:rPr>
          <w:rFonts w:hint="eastAsia" w:ascii="宋体" w:hAnsi="宋体"/>
          <w:sz w:val="28"/>
          <w:szCs w:val="32"/>
        </w:rPr>
      </w:pPr>
      <w:r>
        <w:rPr>
          <w:rFonts w:hint="eastAsia" w:ascii="宋体" w:hAnsi="宋体"/>
          <w:sz w:val="28"/>
          <w:szCs w:val="32"/>
        </w:rPr>
        <w:t>2地理位置及交通</w:t>
      </w:r>
      <w:bookmarkEnd w:id="7"/>
      <w:bookmarkEnd w:id="8"/>
    </w:p>
    <w:p>
      <w:pPr>
        <w:ind w:left="141" w:leftChars="67" w:right="-92" w:rightChars="-44"/>
        <w:jc w:val="left"/>
        <w:rPr>
          <w:rFonts w:hint="default" w:ascii="宋体" w:hAnsi="宋体" w:eastAsia="宋体" w:cs="Times New Roman"/>
          <w:sz w:val="28"/>
          <w:szCs w:val="28"/>
          <w:u w:val="single"/>
          <w:lang w:val="en-US" w:eastAsia="zh-CN"/>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rPr>
        <w:t>项目所在地距</w:t>
      </w:r>
      <w:r>
        <w:rPr>
          <w:rFonts w:hint="eastAsia" w:ascii="宋体" w:hAnsi="宋体"/>
          <w:sz w:val="28"/>
          <w:szCs w:val="28"/>
          <w:u w:val="single"/>
        </w:rPr>
        <w:t xml:space="preserve">  </w:t>
      </w:r>
      <w:r>
        <w:rPr>
          <w:rFonts w:hint="eastAsia" w:ascii="宋体" w:hAnsi="宋体"/>
          <w:sz w:val="28"/>
          <w:szCs w:val="28"/>
          <w:u w:val="single"/>
          <w:lang w:val="en-US" w:eastAsia="zh-CN"/>
        </w:rPr>
        <w:t>大姚县</w:t>
      </w:r>
      <w:r>
        <w:rPr>
          <w:rFonts w:hint="eastAsia" w:ascii="宋体" w:hAnsi="宋体"/>
          <w:sz w:val="28"/>
          <w:szCs w:val="28"/>
          <w:u w:val="single"/>
        </w:rPr>
        <w:t xml:space="preserve">  </w:t>
      </w:r>
      <w:r>
        <w:rPr>
          <w:rFonts w:hint="eastAsia" w:ascii="宋体" w:hAnsi="宋体"/>
          <w:sz w:val="28"/>
          <w:szCs w:val="28"/>
        </w:rPr>
        <w:t>城市约</w:t>
      </w:r>
      <w:r>
        <w:rPr>
          <w:rFonts w:hint="eastAsia" w:ascii="宋体" w:hAnsi="宋体"/>
          <w:sz w:val="28"/>
          <w:szCs w:val="28"/>
          <w:u w:val="single"/>
        </w:rPr>
        <w:t xml:space="preserve">   </w:t>
      </w:r>
      <w:r>
        <w:rPr>
          <w:rFonts w:hint="eastAsia" w:ascii="宋体" w:hAnsi="宋体"/>
          <w:sz w:val="28"/>
          <w:szCs w:val="28"/>
          <w:u w:val="single"/>
          <w:lang w:val="en-US" w:eastAsia="zh-CN"/>
        </w:rPr>
        <w:t>11</w:t>
      </w:r>
      <w:r>
        <w:rPr>
          <w:rFonts w:hint="eastAsia" w:ascii="宋体" w:hAnsi="宋体"/>
          <w:sz w:val="28"/>
          <w:szCs w:val="28"/>
          <w:u w:val="single"/>
        </w:rPr>
        <w:t xml:space="preserve">  </w:t>
      </w:r>
      <w:r>
        <w:rPr>
          <w:rFonts w:hint="eastAsia" w:ascii="宋体" w:hAnsi="宋体"/>
          <w:sz w:val="28"/>
          <w:szCs w:val="28"/>
        </w:rPr>
        <w:t>公里，位于</w:t>
      </w:r>
      <w:r>
        <w:rPr>
          <w:rFonts w:hint="eastAsia" w:ascii="宋体" w:hAnsi="宋体"/>
          <w:sz w:val="16"/>
          <w:szCs w:val="16"/>
        </w:rPr>
        <w:t>（要求细化到小地名或社区）</w:t>
      </w:r>
      <w:r>
        <w:rPr>
          <w:rFonts w:ascii="宋体" w:hAnsi="宋体"/>
          <w:sz w:val="28"/>
          <w:szCs w:val="28"/>
          <w:u w:val="single"/>
        </w:rPr>
        <w:t xml:space="preserve"> </w:t>
      </w:r>
      <w:r>
        <w:rPr>
          <w:rFonts w:hint="eastAsia" w:ascii="宋体" w:hAnsi="宋体" w:eastAsia="宋体" w:cs="Times New Roman"/>
          <w:sz w:val="28"/>
          <w:szCs w:val="28"/>
          <w:u w:val="single"/>
        </w:rPr>
        <w:t>大姚县金碧镇工业园区南山坝工业片区。</w:t>
      </w:r>
      <w:r>
        <w:rPr>
          <w:rFonts w:hint="eastAsia" w:ascii="宋体" w:hAnsi="宋体" w:eastAsia="宋体" w:cs="Times New Roman"/>
          <w:sz w:val="28"/>
          <w:szCs w:val="28"/>
          <w:u w:val="single"/>
          <w:lang w:val="en-US" w:eastAsia="zh-CN"/>
        </w:rPr>
        <w:t xml:space="preserve">                           </w:t>
      </w:r>
    </w:p>
    <w:p>
      <w:pPr>
        <w:ind w:left="141" w:leftChars="67" w:right="-92" w:rightChars="-44"/>
        <w:jc w:val="left"/>
        <w:rPr>
          <w:rFonts w:hint="eastAsia" w:ascii="宋体" w:hAnsi="宋体"/>
          <w:sz w:val="28"/>
          <w:szCs w:val="28"/>
          <w:u w:val="single"/>
        </w:rPr>
      </w:pPr>
      <w:r>
        <w:rPr>
          <w:rFonts w:hint="eastAsia" w:ascii="宋体" w:hAnsi="宋体" w:eastAsia="宋体" w:cs="Times New Roman"/>
          <w:sz w:val="28"/>
          <w:szCs w:val="28"/>
          <w:u w:val="none"/>
        </w:rPr>
        <w:t>地理</w:t>
      </w:r>
      <w:r>
        <w:rPr>
          <w:rFonts w:hint="eastAsia" w:ascii="宋体" w:hAnsi="宋体"/>
          <w:sz w:val="28"/>
          <w:szCs w:val="28"/>
          <w:u w:val="none"/>
        </w:rPr>
        <w:t>坐标：</w:t>
      </w:r>
      <w:r>
        <w:rPr>
          <w:rFonts w:hint="eastAsia" w:ascii="宋体" w:hAnsi="宋体"/>
          <w:sz w:val="28"/>
          <w:szCs w:val="28"/>
          <w:u w:val="single"/>
          <w:lang w:val="en-US" w:eastAsia="zh-CN"/>
        </w:rPr>
        <w:t>东经101°15´</w:t>
      </w:r>
      <w:r>
        <w:rPr>
          <w:rFonts w:ascii="宋体" w:hAnsi="宋体"/>
          <w:sz w:val="28"/>
          <w:szCs w:val="28"/>
          <w:u w:val="single"/>
        </w:rPr>
        <w:t>，</w:t>
      </w:r>
      <w:r>
        <w:rPr>
          <w:rFonts w:ascii="宋体" w:hAnsi="宋体" w:cs="宋体"/>
          <w:color w:val="000000"/>
          <w:sz w:val="28"/>
          <w:szCs w:val="28"/>
          <w:u w:val="single"/>
        </w:rPr>
        <w:t>北纬</w:t>
      </w:r>
      <w:r>
        <w:rPr>
          <w:rFonts w:ascii="宋体" w:hAnsi="宋体"/>
          <w:sz w:val="28"/>
          <w:szCs w:val="28"/>
          <w:u w:val="single"/>
        </w:rPr>
        <w:t>2</w:t>
      </w:r>
      <w:r>
        <w:rPr>
          <w:rFonts w:hint="eastAsia" w:ascii="宋体" w:hAnsi="宋体"/>
          <w:sz w:val="28"/>
          <w:szCs w:val="28"/>
          <w:u w:val="single"/>
          <w:lang w:val="en-US" w:eastAsia="zh-CN"/>
        </w:rPr>
        <w:t xml:space="preserve">5°37´                         </w:t>
      </w:r>
      <w:r>
        <w:rPr>
          <w:rFonts w:hint="eastAsia" w:ascii="宋体" w:hAnsi="宋体"/>
          <w:sz w:val="28"/>
          <w:szCs w:val="28"/>
          <w:u w:val="single"/>
        </w:rPr>
        <w:t xml:space="preserve"> </w:t>
      </w:r>
    </w:p>
    <w:p>
      <w:pPr>
        <w:ind w:left="141" w:leftChars="67" w:right="-92" w:rightChars="-44"/>
        <w:jc w:val="left"/>
        <w:rPr>
          <w:rFonts w:hint="eastAsia" w:ascii="宋体" w:hAnsi="宋体" w:eastAsia="宋体" w:cs="Times New Roman"/>
          <w:sz w:val="28"/>
          <w:szCs w:val="28"/>
          <w:u w:val="single"/>
        </w:rPr>
      </w:pPr>
      <w:r>
        <w:rPr>
          <w:rFonts w:hint="eastAsia" w:ascii="宋体" w:hAnsi="宋体"/>
          <w:sz w:val="28"/>
          <w:szCs w:val="28"/>
        </w:rPr>
        <w:t>交通</w:t>
      </w:r>
      <w:r>
        <w:rPr>
          <w:rFonts w:hint="eastAsia" w:ascii="宋体" w:hAnsi="宋体" w:eastAsia="宋体" w:cs="Times New Roman"/>
          <w:sz w:val="28"/>
          <w:szCs w:val="28"/>
          <w:u w:val="none"/>
        </w:rPr>
        <w:t>：</w:t>
      </w:r>
      <w:r>
        <w:rPr>
          <w:rFonts w:hint="eastAsia" w:ascii="宋体" w:hAnsi="宋体" w:eastAsia="宋体" w:cs="Times New Roman"/>
          <w:sz w:val="28"/>
          <w:szCs w:val="28"/>
          <w:u w:val="single"/>
          <w:lang w:val="en-US" w:eastAsia="zh-CN"/>
        </w:rPr>
        <w:t>项目地</w:t>
      </w:r>
      <w:r>
        <w:rPr>
          <w:rFonts w:hint="eastAsia" w:ascii="宋体" w:hAnsi="宋体" w:eastAsia="宋体" w:cs="Times New Roman"/>
          <w:sz w:val="28"/>
          <w:szCs w:val="28"/>
          <w:u w:val="single"/>
        </w:rPr>
        <w:t>园区</w:t>
      </w:r>
      <w:r>
        <w:rPr>
          <w:rFonts w:hint="eastAsia" w:ascii="宋体" w:hAnsi="宋体" w:eastAsia="宋体" w:cs="Times New Roman"/>
          <w:sz w:val="28"/>
          <w:szCs w:val="28"/>
          <w:u w:val="single"/>
          <w:lang w:eastAsia="zh-CN"/>
        </w:rPr>
        <w:t>紧邻</w:t>
      </w:r>
      <w:r>
        <w:rPr>
          <w:rFonts w:hint="eastAsia" w:ascii="宋体" w:hAnsi="宋体" w:eastAsia="宋体" w:cs="Times New Roman"/>
          <w:sz w:val="28"/>
          <w:szCs w:val="28"/>
          <w:u w:val="single"/>
        </w:rPr>
        <w:t>南永二级公路，</w:t>
      </w:r>
      <w:r>
        <w:rPr>
          <w:rFonts w:hint="eastAsia" w:ascii="宋体" w:hAnsi="宋体" w:eastAsia="宋体" w:cs="Times New Roman"/>
          <w:sz w:val="28"/>
          <w:szCs w:val="28"/>
          <w:u w:val="single"/>
          <w:lang w:val="zh-CN"/>
        </w:rPr>
        <w:t>交通方便</w:t>
      </w:r>
      <w:r>
        <w:rPr>
          <w:rFonts w:hint="eastAsia" w:ascii="宋体" w:hAnsi="宋体" w:eastAsia="宋体" w:cs="Times New Roman"/>
          <w:sz w:val="28"/>
          <w:szCs w:val="28"/>
          <w:u w:val="single"/>
        </w:rPr>
        <w:t>。</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pPr>
        <w:ind w:left="141" w:leftChars="67" w:right="-92" w:rightChars="-44"/>
        <w:jc w:val="left"/>
        <w:rPr>
          <w:rFonts w:hint="default" w:ascii="宋体" w:hAnsi="宋体" w:eastAsia="宋体" w:cs="Times New Roman"/>
          <w:sz w:val="28"/>
          <w:szCs w:val="28"/>
          <w:u w:val="single"/>
          <w:lang w:val="en-US" w:eastAsia="zh-CN"/>
        </w:rPr>
      </w:pPr>
      <w:r>
        <w:rPr>
          <w:rFonts w:hint="eastAsia" w:ascii="宋体" w:hAnsi="宋体" w:eastAsia="宋体" w:cs="Times New Roman"/>
          <w:sz w:val="28"/>
          <w:szCs w:val="28"/>
          <w:u w:val="single"/>
          <w:lang w:val="en-US" w:eastAsia="zh-CN"/>
        </w:rPr>
        <w:t xml:space="preserve">                                                                  </w:t>
      </w:r>
    </w:p>
    <w:p>
      <w:pPr>
        <w:rPr>
          <w:rFonts w:hint="eastAsia"/>
        </w:rPr>
      </w:pPr>
      <w:r>
        <w:rPr>
          <w:rFonts w:hint="eastAsia"/>
        </w:rPr>
        <w:t xml:space="preserve">                                                          </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noWrap w:val="0"/>
            <w:vAlign w:val="top"/>
          </w:tcPr>
          <w:p>
            <w:pPr>
              <w:jc w:val="center"/>
              <w:rPr>
                <w:rFonts w:hint="eastAsia" w:ascii="宋体" w:hAnsi="宋体"/>
                <w:sz w:val="28"/>
                <w:szCs w:val="28"/>
              </w:rPr>
            </w:pPr>
            <w:r>
              <w:rPr>
                <w:rFonts w:hint="eastAsia" w:ascii="宋体" w:hAnsi="宋体"/>
                <w:sz w:val="28"/>
                <w:szCs w:val="28"/>
              </w:rPr>
              <w:t>交通位置示意图</w:t>
            </w:r>
          </w:p>
          <w:p>
            <w:pPr>
              <w:rPr>
                <w:rFonts w:hint="eastAsia" w:ascii="宋体" w:hAnsi="宋体"/>
                <w:sz w:val="13"/>
                <w:szCs w:val="28"/>
              </w:rPr>
            </w:pPr>
            <w:r>
              <w:rPr>
                <w:sz w:val="24"/>
              </w:rPr>
              <mc:AlternateContent>
                <mc:Choice Requires="wpg">
                  <w:drawing>
                    <wp:anchor distT="0" distB="0" distL="114300" distR="114300" simplePos="0" relativeHeight="251660288" behindDoc="0" locked="0" layoutInCell="1" allowOverlap="1">
                      <wp:simplePos x="0" y="0"/>
                      <wp:positionH relativeFrom="column">
                        <wp:posOffset>2573655</wp:posOffset>
                      </wp:positionH>
                      <wp:positionV relativeFrom="paragraph">
                        <wp:posOffset>4824095</wp:posOffset>
                      </wp:positionV>
                      <wp:extent cx="1049020" cy="391160"/>
                      <wp:effectExtent l="0" t="0" r="0" b="0"/>
                      <wp:wrapNone/>
                      <wp:docPr id="45" name="组合 45"/>
                      <wp:cNvGraphicFramePr/>
                      <a:graphic xmlns:a="http://schemas.openxmlformats.org/drawingml/2006/main">
                        <a:graphicData uri="http://schemas.microsoft.com/office/word/2010/wordprocessingGroup">
                          <wpg:wgp>
                            <wpg:cNvGrpSpPr/>
                            <wpg:grpSpPr>
                              <a:xfrm>
                                <a:off x="3519805" y="6252845"/>
                                <a:ext cx="1049020" cy="391160"/>
                                <a:chOff x="5826" y="438155"/>
                                <a:chExt cx="1652" cy="616"/>
                              </a:xfrm>
                              <a:effectLst/>
                            </wpg:grpSpPr>
                            <pic:pic xmlns:pic="http://schemas.openxmlformats.org/drawingml/2006/picture">
                              <pic:nvPicPr>
                                <pic:cNvPr id="43" name="图片 4" descr="图钉 (1)"/>
                                <pic:cNvPicPr>
                                  <a:picLocks noChangeAspect="1"/>
                                </pic:cNvPicPr>
                              </pic:nvPicPr>
                              <pic:blipFill>
                                <a:blip r:embed="rId4"/>
                                <a:stretch>
                                  <a:fillRect/>
                                </a:stretch>
                              </pic:blipFill>
                              <pic:spPr>
                                <a:xfrm rot="-1260000">
                                  <a:off x="6141" y="438155"/>
                                  <a:ext cx="298" cy="298"/>
                                </a:xfrm>
                                <a:prstGeom prst="rect">
                                  <a:avLst/>
                                </a:prstGeom>
                                <a:noFill/>
                                <a:ln>
                                  <a:noFill/>
                                </a:ln>
                                <a:effectLst/>
                              </pic:spPr>
                            </pic:pic>
                            <wps:wsp>
                              <wps:cNvPr id="44" name="矩形 44"/>
                              <wps:cNvSpPr/>
                              <wps:spPr>
                                <a:xfrm>
                                  <a:off x="5826" y="438301"/>
                                  <a:ext cx="1652" cy="470"/>
                                </a:xfrm>
                                <a:prstGeom prst="rect">
                                  <a:avLst/>
                                </a:prstGeom>
                                <a:noFill/>
                                <a:ln w="25400" cap="flat" cmpd="sng" algn="ctr">
                                  <a:noFill/>
                                  <a:prstDash val="solid"/>
                                </a:ln>
                                <a:effectLst/>
                              </wps:spPr>
                              <wps:txb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b/>
                                        <w:bCs/>
                                        <w:color w:val="FF0000"/>
                                        <w:sz w:val="20"/>
                                        <w:szCs w:val="16"/>
                                        <w:lang w:val="en-US" w:eastAsia="zh-CN"/>
                                      </w:rPr>
                                    </w:pPr>
                                    <w:r>
                                      <w:rPr>
                                        <w:rFonts w:hint="eastAsia"/>
                                        <w:b/>
                                        <w:bCs/>
                                        <w:color w:val="FF0000"/>
                                        <w:sz w:val="20"/>
                                        <w:szCs w:val="16"/>
                                        <w:lang w:val="en-US" w:eastAsia="zh-CN"/>
                                      </w:rPr>
                                      <w:t>大姚祥华</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default" w:eastAsia="宋体"/>
                                        <w:lang w:val="en-US" w:eastAsia="zh-CN"/>
                                      </w:rPr>
                                    </w:pPr>
                                    <w:r>
                                      <w:rPr>
                                        <w:rFonts w:hint="eastAsia"/>
                                        <w:lang w:val="en-US" w:eastAsia="zh-CN"/>
                                      </w:rPr>
                                      <w:t xml:space="preserve">adh </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2.65pt;margin-top:379.85pt;height:30.8pt;width:82.6pt;z-index:251660288;mso-width-relative:page;mso-height-relative:page;" coordorigin="5826,438155" coordsize="1652,616" o:gfxdata="UEsDBAoAAAAAAIdO4kAAAAAAAAAAAAAAAAAEAAAAZHJzL1BLAwQUAAAACACHTuJA0o82NdwAAAAL&#10;AQAADwAAAGRycy9kb3ducmV2LnhtbE2PwU7DMBBE70j8g7VI3KjthpA2xKlQBZwqJFok1Jsbb5Oo&#10;8TqK3aT9e8wJjqt5mnlbrC62YyMOvnWkQM4EMKTKmZZqBV+7t4cFMB80Gd05QgVX9LAqb28KnRs3&#10;0SeO21CzWEI+1wqaEPqcc181aLWfuR4pZkc3WB3iOdTcDHqK5bbjcyGeuNUtxYVG97husDptz1bB&#10;+6Snl0S+jpvTcX3d79KP741Epe7vpHgGFvAS/mD41Y/qUEangzuT8axT8CjSJKIKsnSZAYtEmokU&#10;2EHBYi4T4GXB//9Q/gBQSwMEFAAAAAgAh07iQBF1GKGsAwAATggAAA4AAABkcnMvZTJvRG9jLnht&#10;bK1Wy47bNhTdF+g/EFq1i4wlWVZsYTyBMdMZBBg0RqdF1jRFPVCJZEn6MV0XaLMrss2iQHf9hiD9&#10;m0HQv8ghJXvkmQBNgxqwzMfV5bnnHt7r02e7tiEbrk0txTyITsKAcMFkXotyHvzw/eWTaUCMpSKn&#10;jRR8HtxyEzw7+/KL063KeCwr2eRcEzgRJtuqeVBZq7LRyLCKt9ScSMUFNgupW2ox1eUo13QL720z&#10;isMwHW2lzpWWjBuD1YtuM+g96k9xKIuiZvxCsnXLhe28at5Qi5BMVSsTnHm0RcGZfVEUhlvSzANE&#10;av0Th2C8cs/R2SnNSk1VVbMeAv0UCA9iamktcOjB1QW1lKx1/chVWzMtjSzsCZPtqAvEM4IoovAB&#10;N1darpWPpcy2pTqQjkQ9YP2z3bJvN0tN6nweJJOACNoi4+/f/nL3+28EC2Bnq8oMRlda3ail7hfK&#10;buYC3hW6db8IhezmwXgSzaYhXN3OgzSexNPOC834zhIGgyhMZmEM+hksxrMoSvsksAqZci4m0zj1&#10;7yfjaTTxIGjGqm/2DtJJ3L2dRqlDOLoHwX3Gr411yw75AaiqWYZvTyFGjyj8d+HiLbvWHAlx3sRm&#10;WbOl7iYDGsd7Gu/e/P3+1a8kCUjODYPmsPDP61fkq+hrB9v5cK91TqhDdy3Zj4YIeV5RUfKFUZAv&#10;GPNBHpuP3PQIwaqp1WXdNC4Xbvz/3ieiM96uOGSin+ceEM2M1dyyyh1Y4ODvALbLxmHDo7wH5jAb&#10;iGgvG6IlwnsSxWmID2g9qCiNkuiRBPYKimeoUE49bnCcf6WNveKyJW4ArIDk3dJNrwnQ3Ju404R0&#10;jMEFzRpxtABNdStHiroPwEeGqbsfKINmTzdmj4T1n+7mTUWVU5hzOxAVRNTfzT/+unv3J0kSF3lv&#10;dLiY5ojeAZ/DKzUO+/zt+YwOFyp56u/i4ELt2focQskWKZokyCxhFI2iQIHGsFVQkRFlQGhTogMx&#10;q32OBslwp15QU5ENRdk2sqnzPtEfSYojoVOVG9ndatczs5L5LWqbFxkwGMUuazi+psYuqUaVxyL6&#10;oH2BR9FIoJX9KCCV1D9/bN3ZI8HYDcgWXQPoflpT1ATSPBdI/SxKEri1fpJMnrpCp4c7q+GOWLfn&#10;EhFC60Dnh87eNvthoWX7Eu1y4U7FFhUMZ3ec9ZNz23UzNFzGFwtvhtaiqL0WNwplLurZXaytLOq+&#10;MpqsY8eXSS/gvmCizfiK2rdE18eGc291/zfg7ANQSwMECgAAAAAAh07iQAAAAAAAAAAAAAAAAAoA&#10;AABkcnMvbWVkaWEvUEsDBBQAAAAIAIdO4kAbs6VuewkAAHYJAAAUAAAAZHJzL21lZGlhL2ltYWdl&#10;MS5wbmcBdgmJ9olQTkcNChoKAAAADUlIRFIAAAAuAAAALggGAAAAV7krNwAAAAlwSFlzAAAh1QAA&#10;IdUBBJy0nQAACShJREFUaIHtmXtsVuUdxz+/55zzvu3bUtq+b2+IpQVXSgVEWhl1KET0D6eZl8XM&#10;6dyimyKaZS5xyTIzNU6XDZfFXRI1m3PRuYtuEGd2kUXHTS7lVkFKQbAFKZXS1jLoezuX3/44ZTAo&#10;0JbWbAnf5OTNm5z3ez7v9/k9v/M858AFXdD/pKzRMpLRMjqHTN3s+Z8xxszVgG1HutKrDhxYlzof&#10;w1FL4GyqveKaRssyL8aM3KqGG6L5dn55omb9oUN73ZF6fiLgpRMn3ZBj5Au35BNFJNbl06DG65fE&#10;+Hf7Dx0aEbwZbchBJAYd54AzKwrfLoJP55Ajlnk0ESn+blXVgpyRmH4i4IGaXFtUcgUm2vD1QpE6&#10;hzxjyQN5pbK4bObMvOGajn2p1NU5ZTn5N+WJzL0+D0psYbwlzIwiBz0iBzyuilkxY1fEm451dg65&#10;bMYUvKZ+QaIiJ+9ORBaVWVJwQwwKrLCRFRiYGhHZncXpUZmZI1HXxAuah1rzYwVupjUsuNSx5OdG&#10;5P6pjsTvLoC6KBgJwUWE8QYujYrs98jt9JmbZ+UmrYp481CSH3Xw2tqF8dLqSYttI0uKLeZ+Nob9&#10;YJGRupiDpUq7q+zKQokFthEKDdQ6sN+TyCGf+hxxjF2R2HQu+FEFn9awYLoVlR/YIosusqXioUKR&#10;G/NF4uVlRK++Fn9fG0uPeDx/BIotqHLAFmG8EaZGkN1Zcg8HpiFXnJ7xMWdbb2+vP6bgl1x+VUl5&#10;5ZT7bTE/HW/ReGu+Rh6KWzL9spnEGubit++FdBrt6aZIAna78GYyvHhtJIQvNMKMCNLha+SjQK40&#10;OeOsvEh1U19fuzcW4DJ99lUzLcd+0obFkx0S9xaKubkkX0quXkjubV8iOHYUf2sT2t0FqhQYqInA&#10;1iysS0OxgUkDyRcYqHVEdmTJ6Q1ktp0rh/MiVTsGgx8xeG3tnHhp1afuMbb9XL6h8eZ8iXyj2JJZ&#10;02oYd/dinGnTSb38C9wVy8E/MeIiQrElTI/A+y78PQkOcIkFBJCPUmOQ/S7RLmR+JCbprorijXR2&#10;BucHXl/vTLtoap2VE/lJxJiv1jgkFo0X+VxpPqXXXU/OrV/E27OLzKsvEbTtAdVBbQoNTI1Ac1pp&#10;ygAulHnguZDrwxSD7A2IfgwzEoG9+XDnvraTf28PZlpTvyBhGxpEJS/AT6lY/RZBUvwgg7GuQ8wD&#10;BUarr8lF7io0lE+tJeeW25GcHNKvvoy3bfN/pTyYBJgocJ8DL2bhlQxkAphuIAWkFaYa+DCQeNpY&#10;DcBK4D+mp4FX1NfHHNs8baM3AbZieap4ivHFsXwbCqttjX25QOSKRAFF116PPedKvB3byL71V/Tw&#10;oTOmfLL8AJIppVLgKw48m4XXXHgjpFMfUVdxXdinqmtPhh4UfBzjKkX1xpqIFC2MQaDgAq5CVsMh&#10;npcrTHSEyJVXY89qILPs93jNG8+Z8nGpQiqjZD0wAgUCuQJppSOlLA2UbiN+KkCOBui7rZtXbjjV&#10;4zTw4EjqIMV52w94umCciFyTB5GB7YYSDrEcv/i6lbjrV0P/0SGlHEKHwKlM+D2t8DcXWgNJqwZP&#10;vnes61e0tHgDlzuj6WmTs7e3I1M8oardExp3u8RLLZEpjmAkPGTg2OMqr/RkKQ8yFA5jjRkoHEsq&#10;fhD+1+0BLHXRpPKPrM/3e7ZtPHo24DOCA3QfbN8Xr6hamVa5uiktiYSFXGyHvfa42l343TFYlQzv&#10;gOVW2OrOJlWlP6Wk3RC6R+FnWTikssf1vEW7t6xqO6vBucAH4LtKyyv3+sZcviurpUVGpNoZKBUR&#10;4gYKLVidglYXapzwNn4m+OMl0p8K48wCb3joJl9Siv5456aVrzOEpM8JDtDVuW9vvGzS1pSY+e9l&#10;tbjIiFRHwBLBFmHyAOyaFGzOwBQHyuzBwYMAjg6UCMB6D5Z6oimC112fp3o62/uHCn1OcIDuzvaO&#10;xISqlgxc1uJSVmyJVNpgIQhClT0An4btWaiyw5Xf8eTDOav0p5VM9kSJ/NJFu5SOLN7i3ZuGXiJD&#10;Bgc4fLC9vWxC9c4UNLZmiRcakSmRcG1tiVDlwHgTwjdnYFoE4pYQsitZ90SJZIBlHmzyJaWqP9y5&#10;cdWy4UIPGRyg62D7h/EJk7elkYZtGUpKTpqwBmFyJEz+nTS8m4WLbSi3JCyR1IkustGHP7poVmVp&#10;fyq5pK+rY1glMmxwQLsPtu0rrajck1GZs9MlXmSOt8qw7ifZ4YT9ZxK2ZmB2FCKeks6GBj0KL2Sh&#10;S/koUP/B95vX7hkJ9HDBAeg6uK8tcVH1zrRyc3NWcooNVJ6U/BQH4hZszMDaFJT4UAKkgT+4sNXn&#10;qCpP7Ni08s8jhR4ReF1jY7HBugdMvauabnWJJiyRKgcM4U2qcmCCLk/CXh8uMdAWwDIPzSDLPen/&#10;XndHR/ITA6+dMyduaexpwdyNBM8HKk+lVOY0Z4gXG+T4hiBslUIByoYsbPFho4/2qbR5vndf66a1&#10;7ecDPSzw2to5cTua9xhwG/CnwMo82rJh9c54xaRdLly+y6W0+KTkRaAsUHL9ELxXJYkGP2rRY385&#10;dVMwZuC1cxbG7ajzmAhfU/QlH+uRnRtW9QJ0H2z/IFFe9V4KM3dHlnihQSYPtEr1lTIP+oDdKofx&#10;vCe6tqzvPF9oGMIjuLrGxmKbYAlwR6D6gk/y8damt3pOPqdl84q1gR8s6vV163NHCJb3QzrQgeUB&#10;RAFVtdQy0dGAPid41axZhSaIfkeQ24HXfazHW5uaegY5NWjZvOIdL9CH+5RdL/xL9e3kiWWwE35a&#10;PiY25uCVM+YVjYsUPYOae1WCZwMr/a1Tkz5F2rppxUrPzd512JfmZ/oI3jwGGR0AF2xRf9gPN4cF&#10;PmPGvKKCWOQRFT4v6LJjmb4nW9at6x2Cn7ZuWbPZx3s4pbr9pTS6zgvLRcA2WLljBl45Y16R5tpL&#10;gAdBnj+Scr/Z3tzcNxzTlqZVbweud0c30vprF13jQaCSDdAjYwS+wM6P2ncKchMa/EaS2af2b1/z&#10;8UiMW7aubvED7u9XWfFBwGEleM3tSzWNBjSc/vLKXFo/fz4idUcz3m9HCn2yqmbNKozaeWX9HwX7&#10;z/eF1blkYMGgz1su6IL+D/VvB/7l9dCkN2QAAAAASUVORK5CYI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qiYOvrYAAAAhAQAAGQAAAGRycy9f&#10;cmVscy9lMm9Eb2MueG1sLnJlbHOFj0FqwzAQRfeF3EHMPpadRSjFsjeh4G1IDjBIY1nEGglJLfXt&#10;I8gmgUCX8z//PaYf//wqfillF1hB17QgiHUwjq2C6+V7/wkiF2SDa2BSsFGGcdh99GdasdRRXlzM&#10;olI4K1hKiV9SZr2Qx9yESFybOSSPpZ7Jyoj6hpbkoW2PMj0zYHhhiskoSJPpQFy2WM3/s8M8O02n&#10;oH88cXmjkM5XdwVislQUeDIOH2HXRLYgh16+PDbcAVBLAwQUAAAACACHTuJAeee6BAQBAAATAgAA&#10;EwAAAFtDb250ZW50X1R5cGVzXS54bWyVkcFOwzAMhu9IvEOUK2pTdkAIrd2BjiMgNB4gStw2onGi&#10;OJTt7Um6TYKJIe0Y29/vL8lytbUjmyCQcVjz27LiDFA5bbCv+fvmqbjnjKJELUeHUPMdEF8111fL&#10;zc4DsUQj1XyI0T8IQWoAK6l0HjB1OhesjOkYeuGl+pA9iEVV3QnlMALGIuYM3ixb6OTnGNl6m8p7&#10;E489Z4/7ubyq5sZmPtfFn0SAkU4Q6f1olIzpbmJCfeJVHJzKRM4zNBhPN0n8zIbc+e30c8GBe0mP&#10;GYwG9ipDfJY2mQsdSGj3hQGm8v+QbGmpcF1nFJRtoDZhbzAdrc6lw8K1Tl0avp6pY7aYv7T5BlBL&#10;AQIUABQAAAAIAIdO4kB557oEBAEAABMCAAATAAAAAAAAAAEAIAAAAAsRAABbQ29udGVudF9UeXBl&#10;c10ueG1sUEsBAhQACgAAAAAAh07iQAAAAAAAAAAAAAAAAAYAAAAAAAAAAAAQAAAA2A4AAF9yZWxz&#10;L1BLAQIUABQAAAAIAIdO4kCKFGY80QAAAJQBAAALAAAAAAAAAAEAIAAAAPwOAABfcmVscy8ucmVs&#10;c1BLAQIUAAoAAAAAAIdO4kAAAAAAAAAAAAAAAAAEAAAAAAAAAAAAEAAAAAAAAABkcnMvUEsBAhQA&#10;CgAAAAAAh07iQAAAAAAAAAAAAAAAAAoAAAAAAAAAAAAQAAAA9g8AAGRycy9fcmVscy9QSwECFAAU&#10;AAAACACHTuJAqiYOvrYAAAAhAQAAGQAAAAAAAAABACAAAAAeEAAAZHJzL19yZWxzL2Uyb0RvYy54&#10;bWwucmVsc1BLAQIUABQAAAAIAIdO4kDSjzY13AAAAAsBAAAPAAAAAAAAAAEAIAAAACIAAABkcnMv&#10;ZG93bnJldi54bWxQSwECFAAUAAAACACHTuJAEXUYoawDAABOCAAADgAAAAAAAAABACAAAAArAQAA&#10;ZHJzL2Uyb0RvYy54bWxQSwECFAAKAAAAAACHTuJAAAAAAAAAAAAAAAAACgAAAAAAAAAAABAAAAAD&#10;BQAAZHJzL21lZGlhL1BLAQIUABQAAAAIAIdO4kAbs6VuewkAAHYJAAAUAAAAAAAAAAEAIAAAACsF&#10;AABkcnMvbWVkaWEvaW1hZ2UxLnBuZ1BLBQYAAAAACgAKAFICAABAEgAAAAA=&#10;">
                      <o:lock v:ext="edit" aspectratio="f"/>
                      <v:shape id="图片 4" o:spid="_x0000_s1026" o:spt="75" alt="图钉 (1)" type="#_x0000_t75" style="position:absolute;left:6141;top:438155;height:298;width:298;rotation:-1376256f;" filled="f" o:preferrelative="t" stroked="f" coordsize="21600,21600" o:gfxdata="UEsDBAoAAAAAAIdO4kAAAAAAAAAAAAAAAAAEAAAAZHJzL1BLAwQUAAAACACHTuJAsIVoSrsAAADb&#10;AAAADwAAAGRycy9kb3ducmV2LnhtbEWPT4vCMBTE74LfIbwFL7ImuiLSNQpaZL1qvXh7NK9/2Oal&#10;NFHbb78RFjwOM/MbZrPrbSMe1PnasYb5TIEgzp2pudRwzY6faxA+IBtsHJOGgTzstuPRBhPjnnym&#10;xyWUIkLYJ6ihCqFNpPR5RRb9zLXE0StcZzFE2ZXSdPiMcNvIhVIrabHmuFBhS4eK8t/L3WpYFdf9&#10;kA1K/UifFtPU78+3tNd68jFX3yAC9eEd/m+fjIblF7y+xB8gt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IVoSrsAAADb&#10;AAAADwAAAAAAAAABACAAAAAiAAAAZHJzL2Rvd25yZXYueG1sUEsBAhQAFAAAAAgAh07iQDMvBZ47&#10;AAAAOQAAABAAAAAAAAAAAQAgAAAACgEAAGRycy9zaGFwZXhtbC54bWxQSwUGAAAAAAYABgBbAQAA&#10;tAMAAAAA&#10;">
                        <v:fill on="f" focussize="0,0"/>
                        <v:stroke on="f"/>
                        <v:imagedata r:id="rId4" o:title=""/>
                        <o:lock v:ext="edit" aspectratio="t"/>
                      </v:shape>
                      <v:rect id="_x0000_s1026" o:spid="_x0000_s1026" o:spt="1" style="position:absolute;left:5826;top:438301;height:470;width:1652;v-text-anchor:middle;" filled="f" stroked="f" coordsize="21600,21600" o:gfxdata="UEsDBAoAAAAAAIdO4kAAAAAAAAAAAAAAAAAEAAAAZHJzL1BLAwQUAAAACACHTuJAR2NIu70AAADb&#10;AAAADwAAAGRycy9kb3ducmV2LnhtbEWPQWvCQBSE7wX/w/IEb3WTEkRS1xCkLfWoEaS3Z/aZRLNv&#10;Q3Yb4793CwWPw8x8w6yy0bRioN41lhXE8wgEcWl1w5WCQ/H5ugThPLLG1jIpuJODbD15WWGq7Y13&#10;NOx9JQKEXYoKau+7VEpX1mTQzW1HHLyz7Q36IPtK6h5vAW5a+RZFC2mw4bBQY0ebmsrr/tcocKdh&#10;W9y7/Hj5ceUp/2BTJNsvpWbTOHoH4Wn0z/B/+1srSBL4+xJ+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Y0i7vQAA&#10;ANsAAAAPAAAAAAAAAAEAIAAAACIAAABkcnMvZG93bnJldi54bWxQSwECFAAUAAAACACHTuJAMy8F&#10;njsAAAA5AAAAEAAAAAAAAAABACAAAAAMAQAAZHJzL3NoYXBleG1sLnhtbFBLBQYAAAAABgAGAFsB&#10;AAC2AwAAAAA=&#10;">
                        <v:fill on="f" focussize="0,0"/>
                        <v:stroke on="f" weight="2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ind w:left="0" w:leftChars="0" w:firstLine="0" w:firstLineChars="0"/>
                                <w:jc w:val="both"/>
                                <w:textAlignment w:val="auto"/>
                                <w:rPr>
                                  <w:rFonts w:hint="default"/>
                                  <w:b/>
                                  <w:bCs/>
                                  <w:color w:val="FF0000"/>
                                  <w:sz w:val="20"/>
                                  <w:szCs w:val="16"/>
                                  <w:lang w:val="en-US" w:eastAsia="zh-CN"/>
                                </w:rPr>
                              </w:pPr>
                              <w:r>
                                <w:rPr>
                                  <w:rFonts w:hint="eastAsia"/>
                                  <w:b/>
                                  <w:bCs/>
                                  <w:color w:val="FF0000"/>
                                  <w:sz w:val="20"/>
                                  <w:szCs w:val="16"/>
                                  <w:lang w:val="en-US" w:eastAsia="zh-CN"/>
                                </w:rPr>
                                <w:t>大姚祥华</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default" w:eastAsia="宋体"/>
                                  <w:lang w:val="en-US" w:eastAsia="zh-CN"/>
                                </w:rPr>
                              </w:pPr>
                              <w:r>
                                <w:rPr>
                                  <w:rFonts w:hint="eastAsia"/>
                                  <w:lang w:val="en-US" w:eastAsia="zh-CN"/>
                                </w:rPr>
                                <w:t xml:space="preserve">adh </w:t>
                              </w:r>
                            </w:p>
                          </w:txbxContent>
                        </v:textbox>
                      </v:rect>
                    </v:group>
                  </w:pict>
                </mc:Fallback>
              </mc:AlternateContent>
            </w:r>
            <w:r>
              <w:rPr>
                <w:sz w:val="28"/>
                <w:szCs w:val="24"/>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186690</wp:posOffset>
                  </wp:positionV>
                  <wp:extent cx="4646930" cy="6260465"/>
                  <wp:effectExtent l="0" t="0" r="0" b="0"/>
                  <wp:wrapTopAndBottom/>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5"/>
                          <a:stretch>
                            <a:fillRect/>
                          </a:stretch>
                        </pic:blipFill>
                        <pic:spPr>
                          <a:xfrm>
                            <a:off x="0" y="0"/>
                            <a:ext cx="4646930" cy="6260465"/>
                          </a:xfrm>
                          <a:prstGeom prst="rect">
                            <a:avLst/>
                          </a:prstGeom>
                          <a:noFill/>
                          <a:ln>
                            <a:noFill/>
                          </a:ln>
                        </pic:spPr>
                      </pic:pic>
                    </a:graphicData>
                  </a:graphic>
                </wp:anchor>
              </w:drawing>
            </w:r>
            <w:r>
              <w:rPr>
                <w:rFonts w:hint="eastAsia" w:ascii="宋体" w:hAnsi="宋体"/>
                <w:sz w:val="18"/>
                <w:szCs w:val="40"/>
              </w:rPr>
              <w:t>注：为便于分析周边区域的情况、项目周边交通关系，手工绘出较小范围内的交通位置示意图，同时要求标出相对距离</w:t>
            </w:r>
            <w:r>
              <w:rPr>
                <w:rFonts w:hint="eastAsia" w:ascii="宋体" w:hAnsi="宋体"/>
                <w:sz w:val="13"/>
                <w:szCs w:val="28"/>
              </w:rPr>
              <w:t>。</w:t>
            </w:r>
          </w:p>
        </w:tc>
      </w:tr>
    </w:tbl>
    <w:p>
      <w:pPr>
        <w:rPr>
          <w:rFonts w:hint="eastAsia"/>
        </w:rPr>
      </w:pPr>
    </w:p>
    <w:p>
      <w:pPr>
        <w:pStyle w:val="2"/>
        <w:spacing w:before="0" w:after="0" w:line="360" w:lineRule="auto"/>
        <w:rPr>
          <w:rFonts w:hint="eastAsia" w:ascii="宋体" w:hAnsi="宋体"/>
          <w:sz w:val="28"/>
          <w:szCs w:val="32"/>
        </w:rPr>
      </w:pPr>
      <w:bookmarkStart w:id="9" w:name="_Toc235850796"/>
      <w:bookmarkStart w:id="10" w:name="_Toc256599750"/>
      <w:bookmarkStart w:id="11" w:name="_Toc111601646"/>
      <w:bookmarkStart w:id="12" w:name="_Toc103418732"/>
      <w:bookmarkStart w:id="13" w:name="_Toc90281966"/>
      <w:bookmarkStart w:id="14" w:name="_Toc132776021"/>
      <w:bookmarkStart w:id="15" w:name="_Toc90283490"/>
      <w:r>
        <w:rPr>
          <w:rFonts w:hint="eastAsia" w:ascii="宋体" w:hAnsi="宋体"/>
          <w:sz w:val="28"/>
          <w:szCs w:val="32"/>
        </w:rPr>
        <w:t>自然地理</w:t>
      </w:r>
      <w:bookmarkEnd w:id="9"/>
      <w:bookmarkEnd w:id="10"/>
    </w:p>
    <w:bookmarkEnd w:id="11"/>
    <w:bookmarkEnd w:id="12"/>
    <w:bookmarkEnd w:id="13"/>
    <w:bookmarkEnd w:id="14"/>
    <w:bookmarkEnd w:id="15"/>
    <w:p>
      <w:pPr>
        <w:ind w:firstLine="574" w:firstLineChars="205"/>
        <w:rPr>
          <w:rFonts w:hint="eastAsia" w:ascii="宋体" w:hAnsi="宋体" w:eastAsia="宋体" w:cs="Times New Roman"/>
          <w:sz w:val="16"/>
          <w:szCs w:val="18"/>
          <w:u w:val="single"/>
        </w:rPr>
      </w:pPr>
      <w:bookmarkStart w:id="16" w:name="_Toc256599759"/>
      <w:r>
        <w:rPr>
          <w:rFonts w:hint="eastAsia" w:ascii="宋体" w:hAnsi="宋体"/>
          <w:sz w:val="28"/>
        </w:rPr>
        <w:t>地形地貌：</w:t>
      </w:r>
      <w:r>
        <w:rPr>
          <w:rFonts w:hint="eastAsia" w:ascii="宋体" w:hAnsi="宋体"/>
          <w:sz w:val="28"/>
          <w:u w:val="single"/>
        </w:rPr>
        <w:t xml:space="preserve"> </w:t>
      </w:r>
      <w:r>
        <w:rPr>
          <w:rFonts w:hint="eastAsia" w:ascii="宋体" w:hAnsi="宋体"/>
          <w:sz w:val="16"/>
          <w:szCs w:val="18"/>
          <w:u w:val="single"/>
        </w:rPr>
        <w:t>是否提供了相关资料？（是</w:t>
      </w:r>
      <w:r>
        <w:rPr>
          <w:rFonts w:hint="eastAsia" w:ascii="宋体" w:hAnsi="宋体"/>
          <w:color w:val="000000"/>
          <w:sz w:val="16"/>
          <w:szCs w:val="18"/>
          <w:u w:val="single"/>
        </w:rPr>
        <w:sym w:font="Wingdings 2" w:char="0052"/>
      </w:r>
      <w:r>
        <w:rPr>
          <w:rFonts w:hint="eastAsia" w:ascii="宋体" w:hAnsi="宋体"/>
          <w:sz w:val="16"/>
          <w:szCs w:val="18"/>
          <w:u w:val="single"/>
        </w:rPr>
        <w:t>、否</w:t>
      </w:r>
      <w:r>
        <w:rPr>
          <w:rFonts w:hint="eastAsia" w:ascii="宋体" w:hAnsi="宋体"/>
          <w:color w:val="000000"/>
          <w:sz w:val="16"/>
          <w:szCs w:val="18"/>
          <w:u w:val="single"/>
        </w:rPr>
        <w:t>□</w:t>
      </w:r>
      <w:r>
        <w:rPr>
          <w:rFonts w:hint="eastAsia" w:ascii="宋体" w:hAnsi="宋体"/>
          <w:sz w:val="16"/>
          <w:szCs w:val="18"/>
          <w:u w:val="single"/>
        </w:rPr>
        <w:t>） 是否有现场踏勘后或收集</w:t>
      </w:r>
      <w:r>
        <w:rPr>
          <w:rFonts w:hint="eastAsia" w:ascii="宋体" w:hAnsi="宋体" w:eastAsia="宋体" w:cs="Times New Roman"/>
          <w:sz w:val="16"/>
          <w:szCs w:val="18"/>
          <w:u w:val="single"/>
        </w:rPr>
        <w:t>的的补充记录（是</w:t>
      </w:r>
      <w:r>
        <w:rPr>
          <w:rFonts w:hint="eastAsia" w:ascii="宋体" w:hAnsi="宋体" w:eastAsia="宋体" w:cs="Times New Roman"/>
          <w:sz w:val="16"/>
          <w:szCs w:val="18"/>
          <w:u w:val="single"/>
        </w:rPr>
        <w:sym w:font="Wingdings 2" w:char="0052"/>
      </w:r>
      <w:r>
        <w:rPr>
          <w:rFonts w:hint="eastAsia" w:ascii="宋体" w:hAnsi="宋体" w:eastAsia="宋体" w:cs="Times New Roman"/>
          <w:sz w:val="16"/>
          <w:szCs w:val="18"/>
          <w:u w:val="single"/>
        </w:rPr>
        <w:t>、否</w:t>
      </w:r>
      <w:r>
        <w:rPr>
          <w:rFonts w:hint="eastAsia" w:ascii="宋体" w:hAnsi="宋体" w:eastAsia="宋体" w:cs="Times New Roman"/>
          <w:sz w:val="16"/>
          <w:szCs w:val="18"/>
          <w:u w:val="single"/>
          <w:lang w:eastAsia="zh-CN"/>
        </w:rPr>
        <w:t>□</w:t>
      </w:r>
      <w:r>
        <w:rPr>
          <w:rFonts w:hint="eastAsia" w:ascii="宋体" w:hAnsi="宋体" w:eastAsia="宋体" w:cs="Times New Roman"/>
          <w:sz w:val="16"/>
          <w:szCs w:val="18"/>
          <w:u w:val="single"/>
        </w:rPr>
        <w:t>） 。</w:t>
      </w:r>
    </w:p>
    <w:p>
      <w:pPr>
        <w:keepNext w:val="0"/>
        <w:keepLines w:val="0"/>
        <w:pageBreakBefore w:val="0"/>
        <w:widowControl w:val="0"/>
        <w:kinsoku/>
        <w:wordWrap/>
        <w:overflowPunct/>
        <w:topLinePunct w:val="0"/>
        <w:autoSpaceDE/>
        <w:autoSpaceDN/>
        <w:bidi w:val="0"/>
        <w:jc w:val="left"/>
        <w:textAlignment w:val="auto"/>
        <w:rPr>
          <w:rFonts w:hint="eastAsia" w:ascii="宋体" w:hAnsi="宋体" w:eastAsia="宋体" w:cs="Times New Roman"/>
          <w:sz w:val="28"/>
          <w:u w:val="single"/>
          <w:lang w:eastAsia="zh-CN"/>
        </w:rPr>
      </w:pPr>
      <w:r>
        <w:rPr>
          <w:rFonts w:hint="eastAsia" w:ascii="宋体" w:hAnsi="宋体" w:eastAsia="宋体" w:cs="Times New Roman"/>
          <w:sz w:val="28"/>
          <w:u w:val="single"/>
        </w:rPr>
        <w:t xml:space="preserve"> 大姚县地处横断山系云岭东部的斜坡，境内山脉自西北向东南走向，山岭纵横交错，峰峦重叠，沟河交错，地貌奇异；总体地形呈塔状，中部高，四周低，地形高低悬殊较大</w:t>
      </w:r>
      <w:r>
        <w:rPr>
          <w:rFonts w:hint="eastAsia" w:ascii="宋体" w:hAnsi="宋体" w:eastAsia="宋体" w:cs="Times New Roman"/>
          <w:sz w:val="28"/>
          <w:u w:val="single"/>
          <w:lang w:eastAsia="zh-CN"/>
        </w:rPr>
        <w:t>。</w:t>
      </w:r>
      <w:r>
        <w:rPr>
          <w:rFonts w:hint="eastAsia" w:ascii="宋体" w:hAnsi="宋体" w:eastAsia="宋体" w:cs="Times New Roman"/>
          <w:sz w:val="28"/>
          <w:u w:val="single"/>
        </w:rPr>
        <w:t>地形主要为三类：高寒山区和山区，海拔在2500米以上；丘陵平坝区，</w:t>
      </w:r>
      <w:r>
        <w:rPr>
          <w:rFonts w:hint="eastAsia" w:ascii="宋体" w:hAnsi="宋体" w:eastAsia="宋体" w:cs="Times New Roman"/>
          <w:sz w:val="28"/>
          <w:u w:val="single"/>
          <w:lang w:eastAsia="zh-CN"/>
        </w:rPr>
        <w:t>即</w:t>
      </w:r>
      <w:r>
        <w:rPr>
          <w:rFonts w:hint="eastAsia" w:ascii="宋体" w:hAnsi="宋体" w:eastAsia="宋体" w:cs="Times New Roman"/>
          <w:sz w:val="28"/>
          <w:u w:val="single"/>
        </w:rPr>
        <w:t>散落在群山之间形成的零星小块坝子，海拔在1800</w:t>
      </w:r>
      <w:r>
        <w:rPr>
          <w:rFonts w:hint="eastAsia" w:ascii="宋体" w:hAnsi="宋体" w:eastAsia="宋体" w:cs="Times New Roman"/>
          <w:sz w:val="28"/>
          <w:u w:val="single"/>
          <w:lang w:eastAsia="zh-CN"/>
        </w:rPr>
        <w:t>～</w:t>
      </w:r>
      <w:r>
        <w:rPr>
          <w:rFonts w:hint="eastAsia" w:ascii="宋体" w:hAnsi="宋体" w:eastAsia="宋体" w:cs="Times New Roman"/>
          <w:sz w:val="28"/>
          <w:u w:val="single"/>
        </w:rPr>
        <w:t>2100米之间；北面、西北面金沙江河谷地区，海拔在1000</w:t>
      </w:r>
      <w:r>
        <w:rPr>
          <w:rFonts w:hint="eastAsia" w:ascii="宋体" w:hAnsi="宋体" w:eastAsia="宋体" w:cs="Times New Roman"/>
          <w:sz w:val="28"/>
          <w:u w:val="single"/>
          <w:lang w:eastAsia="zh-CN"/>
        </w:rPr>
        <w:t>～</w:t>
      </w:r>
      <w:r>
        <w:rPr>
          <w:rFonts w:hint="eastAsia" w:ascii="宋体" w:hAnsi="宋体" w:eastAsia="宋体" w:cs="Times New Roman"/>
          <w:sz w:val="28"/>
          <w:u w:val="single"/>
        </w:rPr>
        <w:t>1500米之间，分布在金沙江沿岸及注入金沙江各水系的深河谷地带。境内东西最大横距79.3公里，南北最大纵距93.5公里，是一个典型的山坝共存，四季如春与亚热带气候相间的县份。</w:t>
      </w:r>
      <w:r>
        <w:rPr>
          <w:rFonts w:hint="eastAsia" w:ascii="宋体" w:hAnsi="宋体" w:eastAsia="宋体" w:cs="Times New Roman"/>
          <w:sz w:val="28"/>
          <w:u w:val="single"/>
          <w:lang w:val="en-US" w:eastAsia="zh-CN"/>
        </w:rPr>
        <w:t xml:space="preserve">                                </w:t>
      </w:r>
      <w:r>
        <w:rPr>
          <w:rFonts w:hint="eastAsia" w:ascii="宋体" w:hAnsi="宋体" w:eastAsia="宋体" w:cs="Times New Roman"/>
          <w:sz w:val="28"/>
          <w:u w:val="single"/>
        </w:rPr>
        <w:t xml:space="preserve">  </w:t>
      </w:r>
    </w:p>
    <w:p>
      <w:pPr>
        <w:spacing w:line="360" w:lineRule="auto"/>
        <w:ind w:firstLine="570"/>
        <w:rPr>
          <w:rFonts w:hint="eastAsia" w:ascii="宋体" w:hAnsi="宋体"/>
          <w:sz w:val="28"/>
          <w:szCs w:val="28"/>
          <w:u w:val="single"/>
        </w:rPr>
      </w:pPr>
      <w:r>
        <w:rPr>
          <w:rFonts w:hint="eastAsia" w:ascii="宋体" w:hAnsi="宋体"/>
          <w:sz w:val="28"/>
        </w:rPr>
        <w:t>气象条件：</w:t>
      </w:r>
      <w:r>
        <w:rPr>
          <w:rFonts w:hint="eastAsia" w:ascii="宋体" w:hAnsi="宋体"/>
          <w:sz w:val="18"/>
          <w:u w:val="single"/>
        </w:rPr>
        <w:t xml:space="preserve"> </w:t>
      </w:r>
      <w:r>
        <w:rPr>
          <w:rFonts w:hint="eastAsia" w:ascii="宋体" w:hAnsi="宋体"/>
          <w:sz w:val="16"/>
          <w:szCs w:val="18"/>
          <w:u w:val="single"/>
        </w:rPr>
        <w:t>是否提供了相关资料？（是</w:t>
      </w:r>
      <w:r>
        <w:rPr>
          <w:rFonts w:hint="eastAsia" w:ascii="宋体" w:hAnsi="宋体"/>
          <w:color w:val="000000"/>
          <w:sz w:val="16"/>
          <w:szCs w:val="18"/>
          <w:u w:val="single"/>
        </w:rPr>
        <w:sym w:font="Wingdings 2" w:char="0052"/>
      </w:r>
      <w:r>
        <w:rPr>
          <w:rFonts w:hint="eastAsia" w:ascii="宋体" w:hAnsi="宋体"/>
          <w:sz w:val="16"/>
          <w:szCs w:val="18"/>
          <w:u w:val="single"/>
        </w:rPr>
        <w:t>、否</w:t>
      </w:r>
      <w:r>
        <w:rPr>
          <w:rFonts w:hint="eastAsia" w:ascii="宋体" w:hAnsi="宋体"/>
          <w:color w:val="000000"/>
          <w:sz w:val="16"/>
          <w:szCs w:val="18"/>
          <w:u w:val="single"/>
        </w:rPr>
        <w:t>□</w:t>
      </w:r>
      <w:r>
        <w:rPr>
          <w:rFonts w:hint="eastAsia" w:ascii="宋体" w:hAnsi="宋体"/>
          <w:sz w:val="16"/>
          <w:szCs w:val="18"/>
          <w:u w:val="single"/>
        </w:rPr>
        <w:t>） 是否</w:t>
      </w:r>
      <w:r>
        <w:rPr>
          <w:rFonts w:hint="eastAsia" w:ascii="宋体" w:hAnsi="宋体" w:eastAsia="宋体" w:cs="Times New Roman"/>
          <w:sz w:val="16"/>
          <w:szCs w:val="18"/>
          <w:u w:val="single"/>
        </w:rPr>
        <w:t>有现场踏勘后或收集的的补充记录（是</w:t>
      </w:r>
      <w:r>
        <w:rPr>
          <w:rFonts w:hint="eastAsia" w:ascii="宋体" w:hAnsi="宋体" w:eastAsia="宋体" w:cs="Times New Roman"/>
          <w:sz w:val="16"/>
          <w:szCs w:val="18"/>
          <w:u w:val="single"/>
        </w:rPr>
        <w:sym w:font="Wingdings 2" w:char="0052"/>
      </w:r>
      <w:r>
        <w:rPr>
          <w:rFonts w:hint="eastAsia" w:ascii="宋体" w:hAnsi="宋体" w:eastAsia="宋体" w:cs="Times New Roman"/>
          <w:sz w:val="16"/>
          <w:szCs w:val="18"/>
          <w:u w:val="single"/>
        </w:rPr>
        <w:t xml:space="preserve">、否□） 。 </w:t>
      </w:r>
      <w:r>
        <w:rPr>
          <w:rFonts w:hint="eastAsia" w:ascii="宋体" w:hAnsi="宋体" w:eastAsia="宋体" w:cs="Times New Roman"/>
          <w:bCs/>
          <w:sz w:val="22"/>
          <w:szCs w:val="22"/>
          <w:u w:val="single"/>
        </w:rPr>
        <w:t>大姚地处北亚热带季风气候区域，属亚热带干燥气候。年平均气温15.6度，7月平均气温21.4度，极端最高气温33度；1月平均气温9.3度，极端最低气温－6.2度。</w:t>
      </w:r>
      <w:r>
        <w:rPr>
          <w:rFonts w:hint="eastAsia" w:ascii="宋体" w:hAnsi="宋体" w:eastAsia="宋体" w:cs="Times New Roman"/>
          <w:bCs/>
          <w:sz w:val="22"/>
          <w:szCs w:val="22"/>
          <w:u w:val="single"/>
          <w:lang w:eastAsia="zh-CN"/>
        </w:rPr>
        <w:t>年平均气温</w:t>
      </w:r>
      <w:r>
        <w:rPr>
          <w:rFonts w:hint="eastAsia" w:ascii="宋体" w:hAnsi="宋体" w:eastAsia="宋体" w:cs="Times New Roman"/>
          <w:bCs/>
          <w:sz w:val="22"/>
          <w:szCs w:val="22"/>
          <w:u w:val="single"/>
        </w:rPr>
        <w:t>5度以上的持续期361天，日照年平均2526小时，霜期年均56.8天，相对湿度65%，风速3.5米/秒。大姚县年平均降水796.3毫米，雨日113天；极端降水年最大雨量1078毫米，极端年最小雨量520毫米，日最大雨量164毫米。平均年雷暴日</w:t>
      </w:r>
      <w:r>
        <w:rPr>
          <w:rFonts w:hint="eastAsia" w:ascii="宋体" w:hAnsi="宋体" w:eastAsia="宋体" w:cs="Times New Roman"/>
          <w:bCs/>
          <w:sz w:val="22"/>
          <w:szCs w:val="22"/>
          <w:u w:val="single"/>
          <w:lang w:val="en-US" w:eastAsia="zh-CN"/>
        </w:rPr>
        <w:t>64天。</w:t>
      </w:r>
      <w:r>
        <w:rPr>
          <w:rFonts w:hint="eastAsia" w:ascii="宋体" w:hAnsi="宋体" w:eastAsia="宋体" w:cs="Times New Roman"/>
          <w:bCs/>
          <w:sz w:val="22"/>
          <w:szCs w:val="22"/>
          <w:u w:val="single"/>
        </w:rPr>
        <w:t>常年西南风向。</w:t>
      </w:r>
      <w:r>
        <w:rPr>
          <w:rFonts w:hint="eastAsia" w:ascii="宋体" w:hAnsi="宋体" w:eastAsia="宋体" w:cs="Times New Roman"/>
          <w:bCs/>
          <w:sz w:val="22"/>
          <w:szCs w:val="22"/>
          <w:u w:val="single"/>
          <w:lang w:val="en-US" w:eastAsia="zh-CN"/>
        </w:rPr>
        <w:t xml:space="preserve">              </w:t>
      </w:r>
      <w:r>
        <w:rPr>
          <w:rFonts w:hint="eastAsia" w:ascii="宋体" w:hAnsi="宋体" w:eastAsia="宋体" w:cs="Times New Roman"/>
          <w:bCs/>
          <w:sz w:val="22"/>
          <w:szCs w:val="22"/>
          <w:u w:val="single"/>
        </w:rPr>
        <w:t xml:space="preserve">  </w:t>
      </w:r>
      <w:r>
        <w:rPr>
          <w:rFonts w:hint="eastAsia" w:ascii="宋体" w:hAns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bookmarkStart w:id="17" w:name="_Toc235850798"/>
      <w:bookmarkStart w:id="18" w:name="_Toc256599752"/>
      <w:r>
        <w:rPr>
          <w:rStyle w:val="28"/>
          <w:rFonts w:hint="eastAsia" w:ascii="宋体" w:hAnsi="宋体" w:eastAsia="宋体" w:cs="宋体"/>
          <w:sz w:val="28"/>
          <w:szCs w:val="21"/>
        </w:rPr>
        <w:t>3.1  项目地层</w:t>
      </w:r>
      <w:bookmarkEnd w:id="17"/>
      <w:bookmarkEnd w:id="18"/>
      <w:r>
        <w:rPr>
          <w:rStyle w:val="28"/>
          <w:rFonts w:hint="eastAsia" w:ascii="宋体" w:hAnsi="宋体" w:eastAsia="宋体" w:cs="宋体"/>
          <w:sz w:val="28"/>
          <w:szCs w:val="21"/>
        </w:rPr>
        <w:t>、构造简况</w:t>
      </w:r>
      <w:r>
        <w:rPr>
          <w:rFonts w:hint="eastAsia" w:ascii="宋体" w:hAnsi="宋体"/>
          <w:sz w:val="28"/>
          <w:szCs w:val="32"/>
        </w:rPr>
        <w:t xml:space="preserve"> </w:t>
      </w:r>
      <w:r>
        <w:rPr>
          <w:rFonts w:hint="eastAsia" w:ascii="宋体" w:hAnsi="宋体"/>
          <w:sz w:val="18"/>
          <w:u w:val="single"/>
        </w:rPr>
        <w:t>是否提供了相关资料？（是</w:t>
      </w:r>
      <w:r>
        <w:rPr>
          <w:rFonts w:hint="eastAsia" w:ascii="宋体" w:hAnsi="宋体"/>
          <w:color w:val="000000"/>
          <w:sz w:val="18"/>
        </w:rPr>
        <w:t>□</w:t>
      </w:r>
      <w:r>
        <w:rPr>
          <w:rFonts w:hint="eastAsia" w:ascii="宋体" w:hAnsi="宋体"/>
          <w:sz w:val="18"/>
          <w:u w:val="single"/>
        </w:rPr>
        <w:t>、否</w:t>
      </w:r>
      <w:r>
        <w:rPr>
          <w:rFonts w:hint="eastAsia" w:ascii="宋体" w:hAnsi="宋体"/>
          <w:color w:val="000000"/>
          <w:sz w:val="18"/>
        </w:rPr>
        <w:t>□</w:t>
      </w:r>
      <w:r>
        <w:rPr>
          <w:rFonts w:hint="eastAsia" w:ascii="宋体" w:hAnsi="宋体"/>
          <w:sz w:val="18"/>
          <w:u w:val="single"/>
        </w:rPr>
        <w:t>） 是否有现场踏勘后或收集的的补充记录（是</w:t>
      </w:r>
      <w:r>
        <w:rPr>
          <w:rFonts w:hint="eastAsia" w:ascii="宋体" w:hAnsi="宋体"/>
          <w:color w:val="000000"/>
          <w:sz w:val="18"/>
          <w:lang w:eastAsia="zh-CN"/>
        </w:rPr>
        <w:t>☑</w:t>
      </w:r>
      <w:r>
        <w:rPr>
          <w:rFonts w:hint="eastAsia" w:ascii="宋体" w:hAnsi="宋体"/>
          <w:sz w:val="18"/>
          <w:u w:val="single"/>
        </w:rPr>
        <w:t>、否</w:t>
      </w:r>
      <w:r>
        <w:rPr>
          <w:rFonts w:hint="eastAsia" w:ascii="宋体" w:hAnsi="宋体"/>
          <w:color w:val="000000"/>
          <w:sz w:val="18"/>
        </w:rPr>
        <w:t>□</w:t>
      </w:r>
      <w:r>
        <w:rPr>
          <w:rFonts w:hint="eastAsia" w:ascii="宋体" w:hAnsi="宋体"/>
          <w:sz w:val="18"/>
          <w:u w:val="single"/>
        </w:rPr>
        <w:t>） 。</w:t>
      </w:r>
      <w:r>
        <w:rPr>
          <w:rFonts w:hint="eastAsia" w:ascii="宋体" w:hAnsi="宋体" w:eastAsia="宋体"/>
          <w:sz w:val="18"/>
          <w:u w:val="single"/>
          <w:lang w:val="en-US" w:eastAsia="zh-CN"/>
        </w:rPr>
        <w:t>提供了《云南大姚机械配件厂退城入园整体技改搬迁项目岩土工程详细勘察报告》</w:t>
      </w:r>
      <w:r>
        <w:rPr>
          <w:rFonts w:hint="eastAsia" w:ascii="宋体" w:hAnsi="宋体" w:eastAsia="宋体"/>
          <w:sz w:val="18"/>
          <w:u w:val="single"/>
        </w:rPr>
        <w:t xml:space="preserve"> </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u w:val="single"/>
        </w:rPr>
        <w:t xml:space="preserve">(1)地层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u w:val="single"/>
        </w:rPr>
        <w:t xml:space="preserve">(2)构造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u w:val="single"/>
        </w:rPr>
        <w:t xml:space="preserve">(3)地质特征                                                  </w:t>
      </w:r>
    </w:p>
    <w:p>
      <w:pPr>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宋体" w:hAnsi="宋体"/>
          <w:sz w:val="28"/>
          <w:szCs w:val="32"/>
        </w:rPr>
      </w:pPr>
      <w:bookmarkStart w:id="19" w:name="_Toc256599756"/>
      <w:bookmarkStart w:id="20" w:name="_Toc235850802"/>
      <w:bookmarkStart w:id="21" w:name="_Toc235432047"/>
      <w:bookmarkStart w:id="22" w:name="_Toc212885237"/>
      <w:bookmarkStart w:id="23" w:name="_Toc90952520"/>
      <w:bookmarkStart w:id="24" w:name="_Toc180570117"/>
      <w:bookmarkStart w:id="25" w:name="_Toc235432216"/>
      <w:r>
        <w:rPr>
          <w:rFonts w:hint="eastAsia" w:ascii="宋体" w:hAnsi="宋体"/>
          <w:sz w:val="28"/>
          <w:szCs w:val="32"/>
        </w:rPr>
        <w:t>3.2   水文地质条件</w:t>
      </w:r>
      <w:bookmarkEnd w:id="19"/>
      <w:bookmarkEnd w:id="20"/>
      <w:r>
        <w:rPr>
          <w:rFonts w:hint="eastAsia" w:ascii="宋体" w:hAnsi="宋体"/>
          <w:sz w:val="18"/>
          <w:u w:val="single"/>
        </w:rPr>
        <w:t>是否提供了相关资料？（是</w:t>
      </w:r>
      <w:r>
        <w:rPr>
          <w:rFonts w:hint="eastAsia" w:ascii="宋体" w:hAnsi="宋体"/>
          <w:color w:val="000000"/>
          <w:sz w:val="18"/>
        </w:rPr>
        <w:t>□</w:t>
      </w:r>
      <w:r>
        <w:rPr>
          <w:rFonts w:hint="eastAsia" w:ascii="宋体" w:hAnsi="宋体"/>
          <w:sz w:val="18"/>
          <w:u w:val="single"/>
        </w:rPr>
        <w:t>、否</w:t>
      </w:r>
      <w:r>
        <w:rPr>
          <w:rFonts w:hint="eastAsia" w:ascii="宋体" w:hAnsi="宋体"/>
          <w:color w:val="000000"/>
          <w:sz w:val="18"/>
        </w:rPr>
        <w:t>□</w:t>
      </w:r>
      <w:r>
        <w:rPr>
          <w:rFonts w:hint="eastAsia" w:ascii="宋体" w:hAnsi="宋体"/>
          <w:sz w:val="18"/>
          <w:u w:val="single"/>
        </w:rPr>
        <w:t>） 是否有现场踏勘后或收集的的补充记录（是</w:t>
      </w:r>
      <w:r>
        <w:rPr>
          <w:rFonts w:hint="eastAsia" w:ascii="宋体" w:hAnsi="宋体"/>
          <w:color w:val="000000"/>
          <w:sz w:val="18"/>
        </w:rPr>
        <w:t>□</w:t>
      </w:r>
      <w:r>
        <w:rPr>
          <w:rFonts w:hint="eastAsia" w:ascii="宋体" w:hAnsi="宋体"/>
          <w:sz w:val="18"/>
          <w:u w:val="single"/>
        </w:rPr>
        <w:t>、否</w:t>
      </w:r>
      <w:r>
        <w:rPr>
          <w:rFonts w:hint="eastAsia" w:ascii="宋体" w:hAnsi="宋体"/>
          <w:color w:val="000000"/>
          <w:sz w:val="18"/>
        </w:rPr>
        <w:t>□</w:t>
      </w:r>
      <w:r>
        <w:rPr>
          <w:rFonts w:hint="eastAsia" w:ascii="宋体" w:hAnsi="宋体"/>
          <w:sz w:val="18"/>
          <w:u w:val="single"/>
        </w:rPr>
        <w:t>） 。</w:t>
      </w:r>
    </w:p>
    <w:bookmarkEnd w:id="21"/>
    <w:bookmarkEnd w:id="22"/>
    <w:bookmarkEnd w:id="23"/>
    <w:bookmarkEnd w:id="24"/>
    <w:bookmarkEnd w:id="25"/>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bookmarkStart w:id="26" w:name="_Toc235432217"/>
      <w:bookmarkStart w:id="27" w:name="_Toc235432048"/>
      <w:bookmarkStart w:id="28" w:name="_Toc212885238"/>
      <w:bookmarkStart w:id="29" w:name="_Toc180570118"/>
      <w:bookmarkStart w:id="30" w:name="_Toc235850803"/>
      <w:bookmarkStart w:id="31" w:name="_Toc90952521"/>
      <w:r>
        <w:rPr>
          <w:rFonts w:hint="eastAsia" w:ascii="宋体" w:hAnsi="宋体"/>
          <w:sz w:val="28"/>
          <w:szCs w:val="28"/>
        </w:rPr>
        <w:t>(1)孔隙水赋存：</w:t>
      </w:r>
      <w:r>
        <w:rPr>
          <w:rFonts w:hint="eastAsia" w:ascii="宋体" w:hAnsi="宋体"/>
          <w:sz w:val="28"/>
          <w:szCs w:val="28"/>
          <w:u w:val="single"/>
        </w:rPr>
        <w:t xml:space="preserve">  </w:t>
      </w:r>
      <w:r>
        <w:rPr>
          <w:rFonts w:hint="eastAsia" w:ascii="宋体" w:hAnsi="宋体"/>
          <w:sz w:val="28"/>
          <w:szCs w:val="28"/>
          <w:u w:val="single"/>
          <w:lang w:eastAsia="zh-CN"/>
        </w:rPr>
        <w:t>无</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rPr>
        <w:t>(2)岩溶水赋存：</w:t>
      </w:r>
      <w:r>
        <w:rPr>
          <w:rFonts w:hint="eastAsia" w:ascii="宋体" w:hAnsi="宋体"/>
          <w:sz w:val="28"/>
          <w:szCs w:val="28"/>
          <w:u w:val="single"/>
        </w:rPr>
        <w:t xml:space="preserve">   </w:t>
      </w:r>
      <w:r>
        <w:rPr>
          <w:rFonts w:hint="eastAsia" w:ascii="宋体" w:hAnsi="宋体"/>
          <w:sz w:val="28"/>
          <w:szCs w:val="28"/>
          <w:u w:val="single"/>
          <w:lang w:val="en-US" w:eastAsia="zh-CN"/>
        </w:rPr>
        <w:t>无</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rPr>
        <w:t>(3)地表水体：</w:t>
      </w:r>
      <w:r>
        <w:rPr>
          <w:rFonts w:hint="eastAsia" w:ascii="宋体" w:hAnsi="宋体"/>
          <w:sz w:val="28"/>
          <w:szCs w:val="28"/>
          <w:u w:val="single"/>
        </w:rPr>
        <w:t xml:space="preserve">  雨水                                        </w:t>
      </w:r>
      <w:r>
        <w:rPr>
          <w:rFonts w:hint="eastAsia" w:ascii="宋体" w:hAnsi="宋体"/>
          <w:sz w:val="28"/>
          <w:szCs w:val="28"/>
        </w:rPr>
        <w:t xml:space="preserve">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rPr>
        <w:t>(4)水文条件类型：</w:t>
      </w:r>
      <w:r>
        <w:rPr>
          <w:rFonts w:hint="eastAsia" w:ascii="宋体" w:hAnsi="宋体"/>
          <w:sz w:val="28"/>
          <w:szCs w:val="28"/>
          <w:u w:val="single"/>
        </w:rPr>
        <w:t xml:space="preserve">                                            </w:t>
      </w:r>
    </w:p>
    <w:bookmarkEnd w:id="26"/>
    <w:bookmarkEnd w:id="27"/>
    <w:bookmarkEnd w:id="28"/>
    <w:bookmarkEnd w:id="29"/>
    <w:bookmarkEnd w:id="30"/>
    <w:bookmarkEnd w:id="31"/>
    <w:p>
      <w:pPr>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宋体" w:hAnsi="宋体"/>
          <w:sz w:val="18"/>
          <w:u w:val="single"/>
        </w:rPr>
      </w:pPr>
      <w:bookmarkStart w:id="32" w:name="_Toc180570119"/>
      <w:bookmarkStart w:id="33" w:name="_Toc235432218"/>
      <w:bookmarkStart w:id="34" w:name="_Toc256599758"/>
      <w:bookmarkStart w:id="35" w:name="_Toc212885239"/>
      <w:bookmarkStart w:id="36" w:name="_Toc235850804"/>
      <w:bookmarkStart w:id="37" w:name="_Toc90952522"/>
      <w:bookmarkStart w:id="38" w:name="_Toc235432049"/>
      <w:r>
        <w:rPr>
          <w:rFonts w:hint="eastAsia" w:ascii="宋体" w:hAnsi="宋体"/>
          <w:sz w:val="28"/>
          <w:szCs w:val="32"/>
        </w:rPr>
        <w:t>3.3  工程地质简况：</w:t>
      </w:r>
      <w:r>
        <w:rPr>
          <w:rFonts w:hint="eastAsia" w:ascii="宋体" w:hAnsi="宋体"/>
          <w:sz w:val="18"/>
          <w:u w:val="single"/>
        </w:rPr>
        <w:t>是否提供了相关资料？（是</w:t>
      </w:r>
      <w:r>
        <w:rPr>
          <w:rFonts w:hint="eastAsia" w:ascii="宋体" w:hAnsi="宋体"/>
          <w:color w:val="000000"/>
          <w:sz w:val="18"/>
          <w:u w:val="single"/>
          <w:lang w:eastAsia="zh-CN"/>
        </w:rPr>
        <w:t>☑</w:t>
      </w:r>
      <w:r>
        <w:rPr>
          <w:rFonts w:hint="eastAsia" w:ascii="宋体" w:hAnsi="宋体"/>
          <w:sz w:val="18"/>
          <w:u w:val="single"/>
        </w:rPr>
        <w:t>、否</w:t>
      </w:r>
      <w:r>
        <w:rPr>
          <w:rFonts w:hint="eastAsia" w:ascii="宋体" w:hAnsi="宋体"/>
          <w:color w:val="000000"/>
          <w:sz w:val="18"/>
          <w:u w:val="single"/>
          <w:lang w:eastAsia="zh-CN"/>
        </w:rPr>
        <w:t>□</w:t>
      </w:r>
      <w:r>
        <w:rPr>
          <w:rFonts w:hint="eastAsia" w:ascii="宋体" w:hAnsi="宋体"/>
          <w:sz w:val="18"/>
          <w:u w:val="single"/>
        </w:rPr>
        <w:t>） 是否有现场踏勘后或收集的的补充记录（是</w:t>
      </w:r>
      <w:r>
        <w:rPr>
          <w:rFonts w:hint="eastAsia" w:ascii="宋体" w:hAnsi="宋体"/>
          <w:color w:val="000000"/>
          <w:sz w:val="18"/>
          <w:u w:val="single"/>
        </w:rPr>
        <w:t>□</w:t>
      </w:r>
      <w:r>
        <w:rPr>
          <w:rFonts w:hint="eastAsia" w:ascii="宋体" w:hAnsi="宋体"/>
          <w:sz w:val="18"/>
          <w:u w:val="single"/>
        </w:rPr>
        <w:t>、否</w:t>
      </w:r>
      <w:r>
        <w:rPr>
          <w:rFonts w:hint="eastAsia" w:ascii="宋体" w:hAnsi="宋体"/>
          <w:color w:val="000000"/>
          <w:sz w:val="18"/>
          <w:u w:val="single"/>
          <w:lang w:eastAsia="zh-CN"/>
        </w:rPr>
        <w:t>☑</w:t>
      </w:r>
      <w:r>
        <w:rPr>
          <w:rFonts w:hint="eastAsia" w:ascii="宋体" w:hAnsi="宋体"/>
          <w:sz w:val="18"/>
          <w:u w:val="single"/>
        </w:rPr>
        <w:t>）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rPr>
        <w:t>(1)工程地质岩组：</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rPr>
        <w:t>(2)边坡稳定性分析：</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textAlignment w:val="auto"/>
        <w:outlineLvl w:val="9"/>
        <w:rPr>
          <w:rFonts w:hint="default" w:ascii="宋体" w:hAnsi="宋体" w:eastAsia="宋体"/>
          <w:sz w:val="28"/>
          <w:szCs w:val="28"/>
          <w:u w:val="single"/>
          <w:lang w:val="en-US" w:eastAsia="zh-CN"/>
        </w:rPr>
      </w:pPr>
      <w:r>
        <w:rPr>
          <w:rFonts w:hint="eastAsia" w:ascii="宋体" w:hAnsi="宋体"/>
          <w:sz w:val="28"/>
          <w:szCs w:val="28"/>
        </w:rPr>
        <w:t>(3)工程地质条件类型：</w:t>
      </w:r>
      <w:r>
        <w:rPr>
          <w:rFonts w:hint="eastAsia" w:ascii="宋体" w:hAnsi="宋体"/>
          <w:sz w:val="28"/>
          <w:szCs w:val="28"/>
          <w:u w:val="single"/>
        </w:rPr>
        <w:t xml:space="preserve"> </w:t>
      </w:r>
      <w:r>
        <w:rPr>
          <w:rFonts w:hint="eastAsia"/>
          <w:sz w:val="28"/>
          <w:szCs w:val="28"/>
          <w:u w:val="single"/>
          <w:lang w:val="en-US" w:eastAsia="zh-CN"/>
        </w:rPr>
        <w:t xml:space="preserve">                                                    </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宋体" w:hAnsi="宋体"/>
          <w:sz w:val="28"/>
          <w:szCs w:val="32"/>
        </w:rPr>
      </w:pPr>
      <w:r>
        <w:rPr>
          <w:rFonts w:hint="eastAsia" w:ascii="宋体" w:hAnsi="宋体"/>
          <w:sz w:val="28"/>
          <w:szCs w:val="32"/>
        </w:rPr>
        <w:t>3．4环境地质</w:t>
      </w:r>
      <w:bookmarkEnd w:id="32"/>
      <w:r>
        <w:rPr>
          <w:rFonts w:hint="eastAsia" w:ascii="宋体" w:hAnsi="宋体"/>
          <w:sz w:val="28"/>
          <w:szCs w:val="32"/>
        </w:rPr>
        <w:t>条件</w:t>
      </w:r>
      <w:bookmarkEnd w:id="33"/>
      <w:bookmarkEnd w:id="34"/>
      <w:bookmarkEnd w:id="35"/>
      <w:bookmarkEnd w:id="36"/>
      <w:bookmarkEnd w:id="37"/>
      <w:bookmarkEnd w:id="38"/>
      <w:r>
        <w:rPr>
          <w:rFonts w:hint="eastAsia" w:ascii="宋体" w:hAnsi="宋体"/>
          <w:sz w:val="16"/>
          <w:szCs w:val="40"/>
          <w:u w:val="single"/>
        </w:rPr>
        <w:t>是否提供了相关资料？（是</w:t>
      </w:r>
      <w:r>
        <w:rPr>
          <w:rFonts w:hint="eastAsia" w:ascii="宋体" w:hAnsi="宋体"/>
          <w:color w:val="000000"/>
          <w:sz w:val="16"/>
          <w:szCs w:val="40"/>
          <w:u w:val="single"/>
          <w:lang w:eastAsia="zh-CN"/>
        </w:rPr>
        <w:t>☑</w:t>
      </w:r>
      <w:r>
        <w:rPr>
          <w:rFonts w:hint="eastAsia" w:ascii="宋体" w:hAnsi="宋体"/>
          <w:sz w:val="16"/>
          <w:szCs w:val="40"/>
          <w:u w:val="single"/>
        </w:rPr>
        <w:t>、否</w:t>
      </w:r>
      <w:r>
        <w:rPr>
          <w:rFonts w:hint="eastAsia" w:ascii="宋体" w:hAnsi="宋体"/>
          <w:color w:val="000000"/>
          <w:sz w:val="16"/>
          <w:szCs w:val="40"/>
          <w:u w:val="single"/>
          <w:lang w:eastAsia="zh-CN"/>
        </w:rPr>
        <w:t>□</w:t>
      </w:r>
      <w:r>
        <w:rPr>
          <w:rFonts w:hint="eastAsia" w:ascii="宋体" w:hAnsi="宋体"/>
          <w:sz w:val="16"/>
          <w:szCs w:val="40"/>
          <w:u w:val="single"/>
        </w:rPr>
        <w:t>） 是否有现场踏勘后或收集的的补充记录（是</w:t>
      </w:r>
      <w:r>
        <w:rPr>
          <w:rFonts w:hint="eastAsia" w:ascii="宋体" w:hAnsi="宋体"/>
          <w:color w:val="000000"/>
          <w:sz w:val="16"/>
          <w:szCs w:val="40"/>
          <w:u w:val="single"/>
        </w:rPr>
        <w:t>□</w:t>
      </w:r>
      <w:r>
        <w:rPr>
          <w:rFonts w:hint="eastAsia" w:ascii="宋体" w:hAnsi="宋体"/>
          <w:sz w:val="16"/>
          <w:szCs w:val="40"/>
          <w:u w:val="single"/>
        </w:rPr>
        <w:t>、否</w:t>
      </w:r>
      <w:r>
        <w:rPr>
          <w:rFonts w:hint="eastAsia" w:ascii="宋体" w:hAnsi="宋体"/>
          <w:color w:val="000000"/>
          <w:sz w:val="16"/>
          <w:szCs w:val="40"/>
          <w:u w:val="single"/>
        </w:rPr>
        <w:t>□</w:t>
      </w:r>
      <w:r>
        <w:rPr>
          <w:rFonts w:hint="eastAsia" w:ascii="宋体" w:hAnsi="宋体"/>
          <w:sz w:val="16"/>
          <w:szCs w:val="40"/>
          <w:u w:val="single"/>
        </w:rPr>
        <w:t xml:space="preserve">） </w:t>
      </w:r>
      <w:r>
        <w:rPr>
          <w:rFonts w:hint="eastAsia" w:ascii="宋体" w:hAnsi="宋体"/>
          <w:sz w:val="18"/>
          <w:u w:val="single"/>
        </w:rPr>
        <w:t>。</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rPr>
      </w:pPr>
      <w:r>
        <w:rPr>
          <w:rFonts w:hint="eastAsia" w:ascii="宋体" w:hAnsi="宋体"/>
          <w:sz w:val="28"/>
          <w:szCs w:val="28"/>
        </w:rPr>
        <w:t>(1)调查区域的古滑坡体、地表塌陷及崩塌体情况：</w:t>
      </w:r>
      <w:r>
        <w:rPr>
          <w:rFonts w:hint="eastAsia" w:ascii="宋体" w:hAnsi="宋体"/>
          <w:sz w:val="28"/>
          <w:szCs w:val="28"/>
          <w:u w:val="single"/>
        </w:rPr>
        <w:t xml:space="preserve">  </w:t>
      </w:r>
      <w:r>
        <w:rPr>
          <w:rFonts w:hint="eastAsia" w:ascii="宋体" w:hAnsi="宋体"/>
          <w:sz w:val="28"/>
          <w:szCs w:val="28"/>
          <w:u w:val="single"/>
          <w:lang w:eastAsia="zh-CN"/>
        </w:rPr>
        <w:t>无</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textAlignment w:val="auto"/>
        <w:outlineLvl w:val="9"/>
        <w:rPr>
          <w:rFonts w:hint="eastAsia" w:ascii="宋体" w:hAnsi="宋体"/>
          <w:sz w:val="28"/>
          <w:szCs w:val="28"/>
          <w:u w:val="single"/>
        </w:rPr>
      </w:pPr>
      <w:r>
        <w:rPr>
          <w:rFonts w:hint="eastAsia" w:ascii="宋体" w:hAnsi="宋体"/>
          <w:sz w:val="28"/>
          <w:szCs w:val="28"/>
        </w:rPr>
        <w:t>(2)不良地质作用：</w:t>
      </w:r>
      <w:r>
        <w:rPr>
          <w:rFonts w:hint="eastAsia" w:ascii="宋体" w:hAnsi="宋体"/>
          <w:sz w:val="28"/>
          <w:szCs w:val="28"/>
          <w:u w:val="single"/>
        </w:rPr>
        <w:t xml:space="preserve">   </w:t>
      </w:r>
      <w:r>
        <w:rPr>
          <w:rFonts w:hint="eastAsia" w:ascii="宋体" w:hAnsi="宋体"/>
          <w:sz w:val="28"/>
          <w:szCs w:val="28"/>
          <w:u w:val="single"/>
          <w:lang w:val="en-US" w:eastAsia="zh-CN"/>
        </w:rPr>
        <w:t>无</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jc w:val="left"/>
        <w:textAlignment w:val="auto"/>
        <w:outlineLvl w:val="9"/>
        <w:rPr>
          <w:rFonts w:hint="eastAsia" w:ascii="宋体" w:hAnsi="宋体"/>
          <w:sz w:val="28"/>
          <w:szCs w:val="28"/>
          <w:u w:val="single"/>
        </w:rPr>
      </w:pPr>
      <w:r>
        <w:rPr>
          <w:rFonts w:hint="eastAsia" w:ascii="宋体" w:hAnsi="宋体"/>
          <w:sz w:val="28"/>
          <w:szCs w:val="28"/>
        </w:rPr>
        <w:t>(3)对环境污染情况：</w:t>
      </w:r>
      <w:r>
        <w:rPr>
          <w:rFonts w:hint="eastAsia" w:ascii="宋体" w:hAnsi="宋体"/>
          <w:sz w:val="28"/>
          <w:szCs w:val="28"/>
          <w:u w:val="single"/>
        </w:rPr>
        <w:t xml:space="preserve">     </w:t>
      </w:r>
      <w:r>
        <w:rPr>
          <w:rFonts w:hint="eastAsia" w:ascii="宋体" w:hAnsi="宋体"/>
          <w:sz w:val="28"/>
          <w:szCs w:val="28"/>
          <w:u w:val="single"/>
          <w:lang w:val="en-US" w:eastAsia="zh-CN"/>
        </w:rPr>
        <w:t>无</w:t>
      </w:r>
      <w:r>
        <w:rPr>
          <w:rFonts w:hint="eastAsia" w:ascii="宋体" w:hAnsi="宋体"/>
          <w:sz w:val="28"/>
          <w:szCs w:val="28"/>
          <w:u w:val="single"/>
        </w:rPr>
        <w:t xml:space="preserve">                                     </w:t>
      </w:r>
    </w:p>
    <w:p>
      <w:pPr>
        <w:pageBreakBefore w:val="0"/>
        <w:widowControl w:val="0"/>
        <w:kinsoku/>
        <w:wordWrap/>
        <w:overflowPunct/>
        <w:topLinePunct w:val="0"/>
        <w:autoSpaceDE/>
        <w:autoSpaceDN/>
        <w:bidi w:val="0"/>
        <w:adjustRightInd/>
        <w:snapToGrid/>
        <w:ind w:left="1"/>
        <w:jc w:val="left"/>
        <w:textAlignment w:val="auto"/>
        <w:outlineLvl w:val="9"/>
        <w:rPr>
          <w:rFonts w:hint="eastAsia" w:ascii="宋体" w:hAnsi="宋体" w:cs="Times New Roman"/>
          <w:sz w:val="28"/>
          <w:szCs w:val="28"/>
        </w:rPr>
      </w:pPr>
      <w:r>
        <w:rPr>
          <w:rFonts w:hint="eastAsia" w:ascii="宋体" w:hAnsi="宋体"/>
          <w:sz w:val="28"/>
          <w:szCs w:val="28"/>
        </w:rPr>
        <w:t>(4)历史名胜古</w:t>
      </w:r>
      <w:r>
        <w:rPr>
          <w:rFonts w:hint="eastAsia" w:ascii="宋体" w:hAnsi="宋体" w:cs="Times New Roman"/>
          <w:sz w:val="28"/>
          <w:szCs w:val="28"/>
        </w:rPr>
        <w:t xml:space="preserve">迹和其它自然景观的影响情况： </w:t>
      </w:r>
      <w:r>
        <w:rPr>
          <w:rFonts w:hint="eastAsia" w:ascii="宋体" w:hAnsi="宋体" w:cs="Times New Roman"/>
          <w:sz w:val="28"/>
          <w:szCs w:val="28"/>
          <w:u w:val="single"/>
        </w:rPr>
        <w:t xml:space="preserve">    </w:t>
      </w:r>
      <w:r>
        <w:rPr>
          <w:rFonts w:hint="eastAsia" w:ascii="宋体" w:hAnsi="宋体" w:cs="Times New Roman"/>
          <w:sz w:val="28"/>
          <w:szCs w:val="28"/>
          <w:u w:val="single"/>
          <w:lang w:val="en-US" w:eastAsia="zh-CN"/>
        </w:rPr>
        <w:t>无</w:t>
      </w:r>
      <w:r>
        <w:rPr>
          <w:rFonts w:hint="eastAsia" w:ascii="宋体" w:hAnsi="宋体" w:cs="Times New Roman"/>
          <w:sz w:val="28"/>
          <w:szCs w:val="28"/>
          <w:u w:val="single"/>
        </w:rPr>
        <w:t xml:space="preserve"> </w:t>
      </w:r>
      <w:r>
        <w:rPr>
          <w:rFonts w:hint="eastAsia" w:ascii="宋体" w:hAnsi="宋体" w:cs="Times New Roman"/>
          <w:sz w:val="28"/>
          <w:szCs w:val="28"/>
          <w:u w:val="single"/>
          <w:lang w:val="en-US" w:eastAsia="zh-CN"/>
        </w:rPr>
        <w:t xml:space="preserve">          </w:t>
      </w:r>
      <w:r>
        <w:rPr>
          <w:rFonts w:hint="eastAsia" w:ascii="宋体" w:hAnsi="宋体" w:cs="Times New Roman"/>
          <w:sz w:val="28"/>
          <w:szCs w:val="28"/>
        </w:rPr>
        <w:t xml:space="preserve">                </w:t>
      </w:r>
    </w:p>
    <w:p>
      <w:pPr>
        <w:pageBreakBefore w:val="0"/>
        <w:widowControl w:val="0"/>
        <w:kinsoku/>
        <w:wordWrap/>
        <w:overflowPunct/>
        <w:topLinePunct w:val="0"/>
        <w:autoSpaceDE/>
        <w:autoSpaceDN/>
        <w:bidi w:val="0"/>
        <w:adjustRightInd/>
        <w:snapToGrid/>
        <w:ind w:left="1"/>
        <w:jc w:val="left"/>
        <w:textAlignment w:val="auto"/>
        <w:outlineLvl w:val="9"/>
        <w:rPr>
          <w:rFonts w:hint="eastAsia" w:ascii="宋体" w:hAnsi="宋体" w:cs="Times New Roman"/>
          <w:sz w:val="28"/>
          <w:szCs w:val="28"/>
        </w:rPr>
      </w:pPr>
      <w:r>
        <w:rPr>
          <w:rFonts w:hint="eastAsia" w:ascii="宋体" w:hAnsi="宋体" w:cs="Times New Roman"/>
          <w:sz w:val="28"/>
          <w:szCs w:val="28"/>
        </w:rPr>
        <w:t xml:space="preserve">(5)其它重要的民用或工业建筑的情况：  </w:t>
      </w:r>
      <w:r>
        <w:rPr>
          <w:rFonts w:hint="eastAsia" w:ascii="宋体" w:hAnsi="宋体" w:cs="Times New Roman"/>
          <w:sz w:val="28"/>
          <w:szCs w:val="28"/>
          <w:u w:val="single"/>
        </w:rPr>
        <w:t xml:space="preserve">   </w:t>
      </w:r>
      <w:r>
        <w:rPr>
          <w:rFonts w:hint="eastAsia" w:ascii="宋体" w:hAnsi="宋体" w:cs="Times New Roman"/>
          <w:sz w:val="28"/>
          <w:szCs w:val="28"/>
          <w:u w:val="single"/>
          <w:lang w:val="en-US" w:eastAsia="zh-CN"/>
        </w:rPr>
        <w:t>无</w:t>
      </w:r>
      <w:r>
        <w:rPr>
          <w:rFonts w:hint="eastAsia" w:ascii="宋体" w:hAnsi="宋体" w:cs="Times New Roman"/>
          <w:sz w:val="28"/>
          <w:szCs w:val="28"/>
          <w:u w:val="single"/>
        </w:rPr>
        <w:t xml:space="preserve">                 </w:t>
      </w:r>
      <w:r>
        <w:rPr>
          <w:rFonts w:hint="eastAsia" w:ascii="宋体" w:hAnsi="宋体" w:cs="Times New Roman"/>
          <w:sz w:val="28"/>
          <w:szCs w:val="28"/>
        </w:rPr>
        <w:t xml:space="preserve">      </w:t>
      </w:r>
    </w:p>
    <w:p>
      <w:pPr>
        <w:pageBreakBefore w:val="0"/>
        <w:widowControl w:val="0"/>
        <w:kinsoku/>
        <w:wordWrap/>
        <w:overflowPunct/>
        <w:topLinePunct w:val="0"/>
        <w:autoSpaceDE/>
        <w:autoSpaceDN/>
        <w:bidi w:val="0"/>
        <w:adjustRightInd/>
        <w:snapToGrid/>
        <w:ind w:left="1"/>
        <w:jc w:val="left"/>
        <w:textAlignment w:val="auto"/>
        <w:outlineLvl w:val="9"/>
        <w:rPr>
          <w:rFonts w:hint="eastAsia" w:ascii="宋体" w:hAnsi="宋体"/>
          <w:sz w:val="28"/>
          <w:szCs w:val="28"/>
        </w:rPr>
      </w:pPr>
      <w:r>
        <w:rPr>
          <w:rFonts w:hint="eastAsia" w:ascii="宋体" w:hAnsi="宋体" w:cs="Times New Roman"/>
          <w:sz w:val="28"/>
          <w:szCs w:val="28"/>
        </w:rPr>
        <w:t xml:space="preserve">(6)环境地质条件类型: </w:t>
      </w:r>
      <w:r>
        <w:rPr>
          <w:rFonts w:hint="eastAsia" w:ascii="宋体" w:hAnsi="宋体" w:cs="Times New Roman"/>
          <w:sz w:val="28"/>
          <w:szCs w:val="28"/>
          <w:u w:val="single"/>
        </w:rPr>
        <w:t xml:space="preserve"> </w:t>
      </w:r>
      <w:r>
        <w:rPr>
          <w:rFonts w:hint="eastAsia" w:ascii="宋体" w:hAnsi="宋体" w:cs="Times New Roman"/>
          <w:sz w:val="28"/>
          <w:szCs w:val="28"/>
          <w:u w:val="single"/>
          <w:lang w:val="en-US" w:eastAsia="zh-CN"/>
        </w:rPr>
        <w:t>简单类型</w:t>
      </w:r>
      <w:r>
        <w:rPr>
          <w:rFonts w:hint="eastAsia" w:ascii="宋体" w:hAnsi="宋体" w:cs="Times New Roman"/>
          <w:sz w:val="28"/>
          <w:szCs w:val="28"/>
          <w:u w:val="single"/>
        </w:rPr>
        <w:t xml:space="preserve"> </w:t>
      </w:r>
      <w:r>
        <w:rPr>
          <w:rFonts w:hint="eastAsia" w:ascii="宋体" w:hAnsi="宋体" w:cs="Times New Roman"/>
          <w:sz w:val="28"/>
          <w:szCs w:val="28"/>
          <w:u w:val="single"/>
          <w:lang w:val="en-US" w:eastAsia="zh-CN"/>
        </w:rPr>
        <w:t xml:space="preserve">                       </w:t>
      </w:r>
      <w:r>
        <w:rPr>
          <w:rFonts w:hint="eastAsia" w:ascii="宋体" w:hAnsi="宋体" w:cs="Times New Roman"/>
          <w:sz w:val="28"/>
          <w:szCs w:val="28"/>
          <w:u w:val="single"/>
        </w:rPr>
        <w:t xml:space="preserve">   </w:t>
      </w:r>
      <w:bookmarkEnd w:id="16"/>
    </w:p>
    <w:p>
      <w:pPr>
        <w:pStyle w:val="2"/>
        <w:bidi w:val="0"/>
        <w:rPr>
          <w:rFonts w:hint="eastAsia"/>
        </w:rPr>
      </w:pPr>
      <w:r>
        <w:rPr>
          <w:rFonts w:hint="eastAsia"/>
        </w:rPr>
        <w:t>周边环境：</w:t>
      </w:r>
    </w:p>
    <w:p>
      <w:pPr>
        <w:keepNext w:val="0"/>
        <w:keepLines w:val="0"/>
        <w:pageBreakBefore w:val="0"/>
        <w:widowControl w:val="0"/>
        <w:kinsoku/>
        <w:wordWrap/>
        <w:overflowPunct/>
        <w:topLinePunct w:val="0"/>
        <w:bidi w:val="0"/>
        <w:textAlignment w:val="auto"/>
        <w:rPr>
          <w:rFonts w:hint="eastAsia" w:ascii="宋体" w:hAnsi="宋体"/>
          <w:sz w:val="28"/>
          <w:szCs w:val="28"/>
          <w:u w:val="single"/>
        </w:rPr>
      </w:pP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建设项目北侧紧邻工业园区规划道路，东侧10m为</w:t>
      </w:r>
      <w:r>
        <w:rPr>
          <w:rFonts w:hint="eastAsia" w:ascii="宋体" w:hAnsi="宋体" w:eastAsia="宋体" w:cs="Times New Roman"/>
          <w:sz w:val="28"/>
          <w:szCs w:val="28"/>
          <w:u w:val="single"/>
        </w:rPr>
        <w:t>大姚</w:t>
      </w:r>
      <w:r>
        <w:rPr>
          <w:rFonts w:hint="eastAsia" w:ascii="宋体" w:hAnsi="宋体" w:eastAsia="宋体" w:cs="Times New Roman"/>
          <w:sz w:val="28"/>
          <w:szCs w:val="28"/>
          <w:u w:val="single"/>
          <w:lang w:val="en-US" w:eastAsia="zh-CN"/>
        </w:rPr>
        <w:t>县内引燃料有限责任公司</w:t>
      </w:r>
      <w:r>
        <w:rPr>
          <w:rFonts w:hint="eastAsia" w:ascii="宋体" w:hAnsi="宋体" w:eastAsia="宋体" w:cs="Times New Roman"/>
          <w:sz w:val="28"/>
          <w:szCs w:val="28"/>
          <w:u w:val="single"/>
        </w:rPr>
        <w:t>二甲醚燃料储配站</w:t>
      </w:r>
      <w:r>
        <w:rPr>
          <w:rFonts w:hint="eastAsia" w:ascii="宋体" w:hAnsi="宋体" w:eastAsia="宋体" w:cs="Times New Roman"/>
          <w:sz w:val="28"/>
          <w:szCs w:val="28"/>
          <w:u w:val="single"/>
          <w:lang w:eastAsia="zh-CN"/>
        </w:rPr>
        <w:t>，</w:t>
      </w:r>
      <w:r>
        <w:rPr>
          <w:rFonts w:hint="eastAsia" w:ascii="宋体" w:hAnsi="宋体" w:eastAsia="宋体" w:cs="Times New Roman"/>
          <w:sz w:val="28"/>
          <w:szCs w:val="28"/>
          <w:u w:val="single"/>
          <w:lang w:val="en-US" w:eastAsia="zh-CN"/>
        </w:rPr>
        <w:t>南侧为工业园区现状山林，西南侧</w:t>
      </w:r>
      <w:r>
        <w:rPr>
          <w:rFonts w:hint="eastAsia" w:ascii="宋体" w:hAnsi="宋体" w:eastAsia="宋体" w:cs="Times New Roman"/>
          <w:sz w:val="28"/>
          <w:szCs w:val="28"/>
          <w:u w:val="single"/>
        </w:rPr>
        <w:t>60米为楚姚高速公路指挥部</w:t>
      </w:r>
      <w:r>
        <w:rPr>
          <w:rFonts w:hint="eastAsia" w:ascii="宋体" w:hAnsi="宋体" w:eastAsia="宋体" w:cs="Times New Roman"/>
          <w:sz w:val="28"/>
          <w:szCs w:val="28"/>
          <w:u w:val="single"/>
          <w:lang w:val="en-US" w:eastAsia="zh-CN"/>
        </w:rPr>
        <w:t>。西侧为工业园区现状山林。西北侧10m为大姚能投劭唐电研新能源有限公司标准化厂房；</w:t>
      </w:r>
      <w:r>
        <w:rPr>
          <w:rFonts w:hint="eastAsia" w:ascii="宋体" w:hAnsi="宋体" w:eastAsia="宋体" w:cs="Times New Roman"/>
          <w:sz w:val="28"/>
          <w:szCs w:val="28"/>
          <w:u w:val="single"/>
        </w:rPr>
        <w:t>项目区西北面320米处为大姚县南山坝35kV变电站</w:t>
      </w:r>
      <w:r>
        <w:rPr>
          <w:rFonts w:hint="eastAsia" w:ascii="宋体" w:hAnsi="宋体" w:eastAsia="宋体" w:cs="Times New Roman"/>
          <w:sz w:val="28"/>
          <w:szCs w:val="28"/>
          <w:u w:val="single"/>
          <w:lang w:eastAsia="zh-CN"/>
        </w:rPr>
        <w:t>。</w:t>
      </w:r>
      <w:r>
        <w:rPr>
          <w:rFonts w:hint="eastAsia" w:ascii="宋体" w:hAnsi="宋体"/>
          <w:sz w:val="28"/>
          <w:szCs w:val="28"/>
          <w:u w:val="single"/>
        </w:rPr>
        <w:t xml:space="preserve">                                                    </w:t>
      </w:r>
      <w:r>
        <w:rPr>
          <w:rFonts w:hint="eastAsia" w:ascii="宋体" w:hAnsi="宋体"/>
          <w:sz w:val="24"/>
          <w:szCs w:val="24"/>
          <w:u w:val="single"/>
        </w:rPr>
        <w:t xml:space="preserve"> </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5" w:hRule="atLeast"/>
          <w:jc w:val="center"/>
        </w:trPr>
        <w:tc>
          <w:tcPr>
            <w:tcW w:w="9265" w:type="dxa"/>
            <w:noWrap w:val="0"/>
            <w:vAlign w:val="center"/>
          </w:tcPr>
          <w:p>
            <w:pPr>
              <w:jc w:val="center"/>
              <w:rPr>
                <w:rFonts w:hint="eastAsia" w:ascii="宋体" w:hAnsi="宋体"/>
                <w:szCs w:val="21"/>
              </w:rPr>
            </w:pPr>
            <w:r>
              <w:drawing>
                <wp:anchor distT="0" distB="0" distL="114300" distR="114300" simplePos="0" relativeHeight="251661312" behindDoc="0" locked="0" layoutInCell="1" allowOverlap="0">
                  <wp:simplePos x="0" y="0"/>
                  <wp:positionH relativeFrom="margin">
                    <wp:posOffset>234950</wp:posOffset>
                  </wp:positionH>
                  <wp:positionV relativeFrom="margin">
                    <wp:posOffset>73025</wp:posOffset>
                  </wp:positionV>
                  <wp:extent cx="5213985" cy="3025775"/>
                  <wp:effectExtent l="0" t="0" r="13335" b="6985"/>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6"/>
                          <a:stretch>
                            <a:fillRect/>
                          </a:stretch>
                        </pic:blipFill>
                        <pic:spPr>
                          <a:xfrm>
                            <a:off x="0" y="0"/>
                            <a:ext cx="5213985" cy="3025775"/>
                          </a:xfrm>
                          <a:prstGeom prst="rect">
                            <a:avLst/>
                          </a:prstGeom>
                          <a:noFill/>
                          <a:ln>
                            <a:noFill/>
                          </a:ln>
                        </pic:spPr>
                      </pic:pic>
                    </a:graphicData>
                  </a:graphic>
                </wp:anchor>
              </w:drawing>
            </w:r>
            <w:r>
              <w:rPr>
                <w:rFonts w:hint="eastAsia" w:ascii="宋体" w:hAnsi="宋体"/>
                <w:szCs w:val="21"/>
              </w:rPr>
              <w:t>周边环境示意图</w:t>
            </w:r>
          </w:p>
          <w:p>
            <w:pPr>
              <w:spacing w:line="500" w:lineRule="exact"/>
              <w:ind w:firstLine="360" w:firstLineChars="200"/>
              <w:rPr>
                <w:rFonts w:hint="eastAsia" w:ascii="宋体" w:hAnsi="宋体"/>
                <w:sz w:val="28"/>
                <w:szCs w:val="28"/>
              </w:rPr>
            </w:pPr>
            <w:r>
              <w:rPr>
                <w:rFonts w:hint="eastAsia" w:ascii="宋体" w:hAnsi="宋体"/>
                <w:sz w:val="18"/>
                <w:szCs w:val="28"/>
              </w:rPr>
              <w:t>注：要尽量标出距离及相邻关系</w:t>
            </w:r>
          </w:p>
        </w:tc>
      </w:tr>
    </w:tbl>
    <w:p>
      <w:pPr>
        <w:pStyle w:val="2"/>
        <w:bidi w:val="0"/>
        <w:rPr>
          <w:rFonts w:hint="default"/>
          <w:lang w:val="en-US"/>
        </w:rPr>
      </w:pPr>
      <w:r>
        <w:rPr>
          <w:rFonts w:hint="eastAsia"/>
        </w:rPr>
        <w:t>生产区域平面布置情况</w:t>
      </w: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ascii="宋体" w:hAnsi="宋体" w:eastAsia="宋体" w:cs="Times New Roman"/>
          <w:sz w:val="28"/>
          <w:szCs w:val="28"/>
          <w:u w:val="single"/>
        </w:rPr>
      </w:pPr>
      <w:r>
        <w:rPr>
          <w:rFonts w:hint="eastAsia" w:ascii="宋体" w:hAnsi="宋体"/>
          <w:sz w:val="28"/>
          <w:szCs w:val="28"/>
          <w:u w:val="single"/>
        </w:rPr>
        <w:t xml:space="preserve"> </w:t>
      </w:r>
      <w:r>
        <w:rPr>
          <w:rFonts w:hint="eastAsia" w:ascii="宋体" w:hAnsi="宋体" w:eastAsia="宋体" w:cs="Times New Roman"/>
          <w:sz w:val="28"/>
          <w:szCs w:val="28"/>
          <w:u w:val="single"/>
        </w:rPr>
        <w:t xml:space="preserve">项目生产区、办公区，生产厂房位于厂区西侧，办公区位于生产厂房东侧，仓库位于办公区东南侧。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tbl>
      <w:tblPr>
        <w:tblStyle w:val="20"/>
        <w:tblW w:w="8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5" w:hRule="atLeast"/>
          <w:jc w:val="center"/>
        </w:trPr>
        <w:tc>
          <w:tcPr>
            <w:tcW w:w="8840" w:type="dxa"/>
            <w:noWrap w:val="0"/>
            <w:vAlign w:val="top"/>
          </w:tcPr>
          <w:p>
            <w:pPr>
              <w:autoSpaceDE w:val="0"/>
              <w:autoSpaceDN w:val="0"/>
              <w:adjustRightInd w:val="0"/>
              <w:spacing w:line="360" w:lineRule="auto"/>
              <w:jc w:val="center"/>
              <w:rPr>
                <w:rFonts w:hint="eastAsia" w:ascii="宋体" w:hAnsi="宋体"/>
                <w:kern w:val="0"/>
                <w:szCs w:val="21"/>
              </w:rPr>
            </w:pPr>
            <w:r>
              <w:rPr>
                <w:rFonts w:hint="eastAsia" w:ascii="宋体" w:hAnsi="宋体"/>
                <w:szCs w:val="21"/>
              </w:rPr>
              <w:t>生产区域</w:t>
            </w:r>
            <w:r>
              <w:rPr>
                <w:rFonts w:hint="eastAsia" w:ascii="宋体" w:hAnsi="宋体"/>
                <w:kern w:val="0"/>
                <w:szCs w:val="21"/>
              </w:rPr>
              <w:t>平面布置示意图</w:t>
            </w:r>
          </w:p>
          <w:p>
            <w:pPr>
              <w:keepNext w:val="0"/>
              <w:keepLines w:val="0"/>
              <w:pageBreakBefore w:val="0"/>
              <w:widowControl w:val="0"/>
              <w:kinsoku/>
              <w:wordWrap/>
              <w:overflowPunct/>
              <w:topLinePunct w:val="0"/>
              <w:autoSpaceDE w:val="0"/>
              <w:autoSpaceDN w:val="0"/>
              <w:bidi w:val="0"/>
              <w:adjustRightInd w:val="0"/>
              <w:snapToGrid w:val="0"/>
              <w:spacing w:line="40" w:lineRule="atLeast"/>
              <w:jc w:val="center"/>
              <w:textAlignment w:val="auto"/>
              <w:rPr>
                <w:rFonts w:hint="eastAsia" w:ascii="宋体" w:hAnsi="宋体"/>
                <w:kern w:val="0"/>
                <w:szCs w:val="21"/>
              </w:rPr>
            </w:pPr>
            <w:bookmarkStart w:id="39" w:name="_GoBack"/>
            <w:r>
              <w:rPr>
                <w:rFonts w:hint="eastAsia" w:eastAsia="宋体"/>
                <w:vertAlign w:val="baseline"/>
                <w:lang w:eastAsia="zh-CN"/>
              </w:rPr>
              <w:drawing>
                <wp:anchor distT="0" distB="0" distL="114300" distR="114300" simplePos="0" relativeHeight="251662336" behindDoc="0" locked="0" layoutInCell="1" allowOverlap="1">
                  <wp:simplePos x="0" y="0"/>
                  <wp:positionH relativeFrom="column">
                    <wp:posOffset>-567055</wp:posOffset>
                  </wp:positionH>
                  <wp:positionV relativeFrom="paragraph">
                    <wp:posOffset>579755</wp:posOffset>
                  </wp:positionV>
                  <wp:extent cx="6503670" cy="4830445"/>
                  <wp:effectExtent l="0" t="0" r="635" b="3810"/>
                  <wp:wrapTopAndBottom/>
                  <wp:docPr id="4" name="图片 7" descr="云南大姚平面布置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云南大姚平面布置图_00"/>
                          <pic:cNvPicPr>
                            <a:picLocks noChangeAspect="1"/>
                          </pic:cNvPicPr>
                        </pic:nvPicPr>
                        <pic:blipFill>
                          <a:blip r:embed="rId7"/>
                          <a:srcRect l="2547" r="2339"/>
                          <a:stretch>
                            <a:fillRect/>
                          </a:stretch>
                        </pic:blipFill>
                        <pic:spPr>
                          <a:xfrm rot="-5400000">
                            <a:off x="0" y="0"/>
                            <a:ext cx="6503670" cy="4830445"/>
                          </a:xfrm>
                          <a:prstGeom prst="rect">
                            <a:avLst/>
                          </a:prstGeom>
                          <a:noFill/>
                          <a:ln>
                            <a:noFill/>
                          </a:ln>
                        </pic:spPr>
                      </pic:pic>
                    </a:graphicData>
                  </a:graphic>
                </wp:anchor>
              </w:drawing>
            </w:r>
            <w:bookmarkEnd w:id="39"/>
          </w:p>
        </w:tc>
      </w:tr>
    </w:tbl>
    <w:p>
      <w:pPr>
        <w:numPr>
          <w:ilvl w:val="0"/>
          <w:numId w:val="3"/>
        </w:numPr>
        <w:bidi w:val="0"/>
        <w:rPr>
          <w:rFonts w:hint="eastAsia"/>
        </w:rPr>
        <w:sectPr>
          <w:pgSz w:w="11906" w:h="16838"/>
          <w:pgMar w:top="1440" w:right="1587" w:bottom="1440" w:left="1587" w:header="851" w:footer="992" w:gutter="0"/>
          <w:cols w:space="720" w:num="1"/>
          <w:rtlGutter w:val="0"/>
          <w:docGrid w:type="lines" w:linePitch="312" w:charSpace="0"/>
        </w:sectPr>
      </w:pPr>
    </w:p>
    <w:p>
      <w:pPr>
        <w:pStyle w:val="2"/>
        <w:bidi w:val="0"/>
        <w:rPr>
          <w:rFonts w:hint="eastAsia" w:ascii="宋体" w:hAnsi="宋体"/>
          <w:kern w:val="0"/>
          <w:sz w:val="28"/>
          <w:szCs w:val="28"/>
          <w:u w:val="single"/>
        </w:rPr>
      </w:pPr>
      <w:r>
        <w:rPr>
          <w:rStyle w:val="28"/>
          <w:rFonts w:hint="eastAsia" w:ascii="宋体" w:hAnsi="宋体" w:eastAsia="宋体" w:cs="宋体"/>
          <w:b/>
          <w:sz w:val="28"/>
          <w:szCs w:val="21"/>
        </w:rPr>
        <w:t>仓储区域平面布置情况</w:t>
      </w:r>
    </w:p>
    <w:p>
      <w:pPr>
        <w:numPr>
          <w:ilvl w:val="0"/>
          <w:numId w:val="0"/>
        </w:numPr>
        <w:autoSpaceDE w:val="0"/>
        <w:autoSpaceDN w:val="0"/>
        <w:adjustRightInd w:val="0"/>
        <w:spacing w:line="360" w:lineRule="auto"/>
        <w:rPr>
          <w:rFonts w:hint="eastAsia" w:ascii="宋体" w:hAnsi="宋体"/>
          <w:kern w:val="0"/>
          <w:sz w:val="28"/>
          <w:szCs w:val="28"/>
          <w:u w:val="single"/>
          <w:lang w:val="en-US" w:eastAsia="zh-CN"/>
        </w:rPr>
      </w:pPr>
      <w:r>
        <w:rPr>
          <w:rFonts w:hint="eastAsia" w:ascii="宋体" w:hAnsi="宋体"/>
          <w:kern w:val="0"/>
          <w:sz w:val="28"/>
          <w:szCs w:val="28"/>
        </w:rPr>
        <w:t>：</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p>
    <w:p>
      <w:pPr>
        <w:numPr>
          <w:ilvl w:val="0"/>
          <w:numId w:val="0"/>
        </w:numPr>
        <w:autoSpaceDE w:val="0"/>
        <w:autoSpaceDN w:val="0"/>
        <w:adjustRightInd w:val="0"/>
        <w:spacing w:line="360" w:lineRule="auto"/>
        <w:rPr>
          <w:rFonts w:hint="eastAsia" w:ascii="宋体" w:hAnsi="宋体"/>
          <w:kern w:val="0"/>
          <w:sz w:val="28"/>
          <w:szCs w:val="28"/>
          <w:u w:val="single"/>
        </w:rPr>
      </w:pP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p>
    <w:p>
      <w:pPr>
        <w:numPr>
          <w:ilvl w:val="0"/>
          <w:numId w:val="0"/>
        </w:numPr>
        <w:autoSpaceDE w:val="0"/>
        <w:autoSpaceDN w:val="0"/>
        <w:adjustRightInd w:val="0"/>
        <w:spacing w:line="360" w:lineRule="auto"/>
        <w:rPr>
          <w:rFonts w:hint="eastAsia" w:ascii="宋体" w:hAnsi="宋体"/>
          <w:kern w:val="0"/>
          <w:sz w:val="28"/>
          <w:szCs w:val="28"/>
          <w:u w:val="single"/>
        </w:rPr>
      </w:pP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3802A1"/>
    <w:multiLevelType w:val="singleLevel"/>
    <w:tmpl w:val="B13802A1"/>
    <w:lvl w:ilvl="0" w:tentative="0">
      <w:start w:val="6"/>
      <w:numFmt w:val="decimal"/>
      <w:suff w:val="nothing"/>
      <w:lvlText w:val="%1．"/>
      <w:lvlJc w:val="left"/>
    </w:lvl>
  </w:abstractNum>
  <w:abstractNum w:abstractNumId="1">
    <w:nsid w:val="00000008"/>
    <w:multiLevelType w:val="multilevel"/>
    <w:tmpl w:val="00000008"/>
    <w:lvl w:ilvl="0" w:tentative="0">
      <w:start w:val="1"/>
      <w:numFmt w:val="japaneseCounting"/>
      <w:lvlText w:val="%1、"/>
      <w:lvlJc w:val="left"/>
      <w:pPr>
        <w:tabs>
          <w:tab w:val="left" w:pos="1438"/>
        </w:tabs>
        <w:ind w:left="1438" w:hanging="720"/>
      </w:pPr>
      <w:rPr>
        <w:rFonts w:hint="default"/>
      </w:rPr>
    </w:lvl>
    <w:lvl w:ilvl="1" w:tentative="0">
      <w:start w:val="1"/>
      <w:numFmt w:val="lowerLetter"/>
      <w:lvlText w:val="%2)"/>
      <w:lvlJc w:val="left"/>
      <w:pPr>
        <w:tabs>
          <w:tab w:val="left" w:pos="1558"/>
        </w:tabs>
        <w:ind w:left="1558" w:hanging="420"/>
      </w:pPr>
    </w:lvl>
    <w:lvl w:ilvl="2" w:tentative="0">
      <w:start w:val="1"/>
      <w:numFmt w:val="lowerRoman"/>
      <w:lvlText w:val="%3."/>
      <w:lvlJc w:val="right"/>
      <w:pPr>
        <w:tabs>
          <w:tab w:val="left" w:pos="1978"/>
        </w:tabs>
        <w:ind w:left="1978" w:hanging="420"/>
      </w:pPr>
    </w:lvl>
    <w:lvl w:ilvl="3" w:tentative="0">
      <w:start w:val="1"/>
      <w:numFmt w:val="decimal"/>
      <w:lvlText w:val="%4."/>
      <w:lvlJc w:val="left"/>
      <w:pPr>
        <w:tabs>
          <w:tab w:val="left" w:pos="2398"/>
        </w:tabs>
        <w:ind w:left="2398" w:hanging="420"/>
      </w:pPr>
    </w:lvl>
    <w:lvl w:ilvl="4" w:tentative="0">
      <w:start w:val="1"/>
      <w:numFmt w:val="lowerLetter"/>
      <w:lvlText w:val="%5)"/>
      <w:lvlJc w:val="left"/>
      <w:pPr>
        <w:tabs>
          <w:tab w:val="left" w:pos="2818"/>
        </w:tabs>
        <w:ind w:left="2818" w:hanging="420"/>
      </w:pPr>
    </w:lvl>
    <w:lvl w:ilvl="5" w:tentative="0">
      <w:start w:val="1"/>
      <w:numFmt w:val="lowerRoman"/>
      <w:lvlText w:val="%6."/>
      <w:lvlJc w:val="right"/>
      <w:pPr>
        <w:tabs>
          <w:tab w:val="left" w:pos="3238"/>
        </w:tabs>
        <w:ind w:left="3238" w:hanging="420"/>
      </w:pPr>
    </w:lvl>
    <w:lvl w:ilvl="6" w:tentative="0">
      <w:start w:val="1"/>
      <w:numFmt w:val="decimal"/>
      <w:lvlText w:val="%7."/>
      <w:lvlJc w:val="left"/>
      <w:pPr>
        <w:tabs>
          <w:tab w:val="left" w:pos="3658"/>
        </w:tabs>
        <w:ind w:left="3658" w:hanging="420"/>
      </w:pPr>
    </w:lvl>
    <w:lvl w:ilvl="7" w:tentative="0">
      <w:start w:val="1"/>
      <w:numFmt w:val="lowerLetter"/>
      <w:lvlText w:val="%8)"/>
      <w:lvlJc w:val="left"/>
      <w:pPr>
        <w:tabs>
          <w:tab w:val="left" w:pos="4078"/>
        </w:tabs>
        <w:ind w:left="4078" w:hanging="420"/>
      </w:pPr>
    </w:lvl>
    <w:lvl w:ilvl="8" w:tentative="0">
      <w:start w:val="1"/>
      <w:numFmt w:val="lowerRoman"/>
      <w:lvlText w:val="%9."/>
      <w:lvlJc w:val="right"/>
      <w:pPr>
        <w:tabs>
          <w:tab w:val="left" w:pos="4498"/>
        </w:tabs>
        <w:ind w:left="4498" w:hanging="420"/>
      </w:pPr>
    </w:lvl>
  </w:abstractNum>
  <w:abstractNum w:abstractNumId="2">
    <w:nsid w:val="361F9C30"/>
    <w:multiLevelType w:val="multilevel"/>
    <w:tmpl w:val="361F9C30"/>
    <w:lvl w:ilvl="0" w:tentative="0">
      <w:start w:val="1"/>
      <w:numFmt w:val="decimal"/>
      <w:pStyle w:val="2"/>
      <w:lvlText w:val="%1."/>
      <w:lvlJc w:val="left"/>
      <w:pPr>
        <w:ind w:left="432" w:hanging="432"/>
      </w:pPr>
      <w:rPr>
        <w:rFonts w:hint="default"/>
      </w:rPr>
    </w:lvl>
    <w:lvl w:ilvl="1" w:tentative="0">
      <w:start w:val="1"/>
      <w:numFmt w:val="decimal"/>
      <w:lvlText w:val="%1.%2."/>
      <w:lvlJc w:val="left"/>
      <w:pPr>
        <w:ind w:left="575" w:hanging="575"/>
      </w:pPr>
      <w:rPr>
        <w:rFonts w:hint="default"/>
        <w:sz w:val="20"/>
        <w:szCs w:val="20"/>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1Y2JkYzQwOTU2OTFiNDAwMzIyNzk2NzNkMDI1MjAifQ=="/>
  </w:docVars>
  <w:rsids>
    <w:rsidRoot w:val="05E568EB"/>
    <w:rsid w:val="003D7CBB"/>
    <w:rsid w:val="014359D0"/>
    <w:rsid w:val="055921A8"/>
    <w:rsid w:val="056E0558"/>
    <w:rsid w:val="05E568EB"/>
    <w:rsid w:val="06B04020"/>
    <w:rsid w:val="07700B15"/>
    <w:rsid w:val="08F752BE"/>
    <w:rsid w:val="09DB78F5"/>
    <w:rsid w:val="0A6D17F1"/>
    <w:rsid w:val="0B696708"/>
    <w:rsid w:val="0C2920BD"/>
    <w:rsid w:val="0C9D1A8A"/>
    <w:rsid w:val="0CBA72A2"/>
    <w:rsid w:val="0D5869D3"/>
    <w:rsid w:val="0DC768CF"/>
    <w:rsid w:val="0F4A4767"/>
    <w:rsid w:val="0FBD49BA"/>
    <w:rsid w:val="1117715B"/>
    <w:rsid w:val="122A3390"/>
    <w:rsid w:val="12F47674"/>
    <w:rsid w:val="12FB51DB"/>
    <w:rsid w:val="16056255"/>
    <w:rsid w:val="16820483"/>
    <w:rsid w:val="16A2332E"/>
    <w:rsid w:val="17286643"/>
    <w:rsid w:val="17C04C67"/>
    <w:rsid w:val="1AE97C77"/>
    <w:rsid w:val="1BB435B3"/>
    <w:rsid w:val="1BD9704B"/>
    <w:rsid w:val="20501E36"/>
    <w:rsid w:val="21153DC5"/>
    <w:rsid w:val="23255A39"/>
    <w:rsid w:val="241C7962"/>
    <w:rsid w:val="24436A23"/>
    <w:rsid w:val="25CA2906"/>
    <w:rsid w:val="27F56137"/>
    <w:rsid w:val="2A310BBE"/>
    <w:rsid w:val="2A9D2E3B"/>
    <w:rsid w:val="2BEC6259"/>
    <w:rsid w:val="2CA0448A"/>
    <w:rsid w:val="2DAA6BF6"/>
    <w:rsid w:val="2E787516"/>
    <w:rsid w:val="2F0E7FC2"/>
    <w:rsid w:val="30C52FDC"/>
    <w:rsid w:val="31E167A3"/>
    <w:rsid w:val="32D72CC9"/>
    <w:rsid w:val="34847DE1"/>
    <w:rsid w:val="34E55B43"/>
    <w:rsid w:val="38A33996"/>
    <w:rsid w:val="39F25DC0"/>
    <w:rsid w:val="3EF93488"/>
    <w:rsid w:val="3FB670CD"/>
    <w:rsid w:val="3FFD74CE"/>
    <w:rsid w:val="425B34CD"/>
    <w:rsid w:val="44CF2576"/>
    <w:rsid w:val="45ED2898"/>
    <w:rsid w:val="465A331F"/>
    <w:rsid w:val="47B84BE4"/>
    <w:rsid w:val="485F744D"/>
    <w:rsid w:val="48EA1863"/>
    <w:rsid w:val="48F92149"/>
    <w:rsid w:val="49B8032B"/>
    <w:rsid w:val="4B9767DE"/>
    <w:rsid w:val="4ED15834"/>
    <w:rsid w:val="4EE679B3"/>
    <w:rsid w:val="4F737FDA"/>
    <w:rsid w:val="4FA84F80"/>
    <w:rsid w:val="501F77B8"/>
    <w:rsid w:val="53C66AC7"/>
    <w:rsid w:val="53FD1738"/>
    <w:rsid w:val="55706A5D"/>
    <w:rsid w:val="567B2014"/>
    <w:rsid w:val="56B62190"/>
    <w:rsid w:val="57E31A57"/>
    <w:rsid w:val="59C20335"/>
    <w:rsid w:val="5BF82781"/>
    <w:rsid w:val="5C084231"/>
    <w:rsid w:val="5C4D583F"/>
    <w:rsid w:val="5D8B5D7A"/>
    <w:rsid w:val="5DF106FD"/>
    <w:rsid w:val="5F820AF5"/>
    <w:rsid w:val="5FCE0484"/>
    <w:rsid w:val="605D1A2A"/>
    <w:rsid w:val="60FB5EA4"/>
    <w:rsid w:val="61FD17D3"/>
    <w:rsid w:val="65B12427"/>
    <w:rsid w:val="66A72826"/>
    <w:rsid w:val="678426FC"/>
    <w:rsid w:val="68AB26E8"/>
    <w:rsid w:val="6BF9283F"/>
    <w:rsid w:val="6C831645"/>
    <w:rsid w:val="6E5E49FE"/>
    <w:rsid w:val="711C6491"/>
    <w:rsid w:val="74CB75FE"/>
    <w:rsid w:val="74F8600D"/>
    <w:rsid w:val="7509188F"/>
    <w:rsid w:val="759D1028"/>
    <w:rsid w:val="7A242B0F"/>
    <w:rsid w:val="7A3F2D58"/>
    <w:rsid w:val="7A5F0B9A"/>
    <w:rsid w:val="7B6A4196"/>
    <w:rsid w:val="7B7C18C0"/>
    <w:rsid w:val="7C3601CE"/>
    <w:rsid w:val="7CFF1186"/>
    <w:rsid w:val="7D3B70ED"/>
    <w:rsid w:val="7D8E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2"/>
    <w:qFormat/>
    <w:uiPriority w:val="0"/>
    <w:pPr>
      <w:keepNext/>
      <w:keepLines/>
      <w:numPr>
        <w:ilvl w:val="0"/>
        <w:numId w:val="1"/>
      </w:numPr>
      <w:tabs>
        <w:tab w:val="left" w:pos="420"/>
      </w:tabs>
      <w:snapToGrid w:val="0"/>
      <w:spacing w:before="100" w:beforeLines="100" w:after="100" w:afterLines="100" w:line="240" w:lineRule="auto"/>
      <w:ind w:left="432" w:hanging="432" w:firstLineChars="0"/>
      <w:jc w:val="center"/>
      <w:outlineLvl w:val="0"/>
    </w:pPr>
    <w:rPr>
      <w:rFonts w:eastAsia="宋体" w:cs="Times New Roman"/>
      <w:b/>
      <w:kern w:val="44"/>
      <w:sz w:val="36"/>
    </w:rPr>
  </w:style>
  <w:style w:type="paragraph" w:styleId="3">
    <w:name w:val="heading 2"/>
    <w:basedOn w:val="1"/>
    <w:next w:val="1"/>
    <w:link w:val="28"/>
    <w:autoRedefine/>
    <w:semiHidden/>
    <w:unhideWhenUsed/>
    <w:qFormat/>
    <w:uiPriority w:val="0"/>
    <w:pPr>
      <w:keepNext/>
      <w:keepLines/>
      <w:tabs>
        <w:tab w:val="left" w:pos="420"/>
      </w:tabs>
      <w:adjustRightInd w:val="0"/>
      <w:snapToGrid w:val="0"/>
      <w:spacing w:before="50" w:beforeLines="50" w:after="50" w:afterLines="50" w:line="240" w:lineRule="auto"/>
      <w:ind w:left="573" w:hanging="573"/>
      <w:outlineLvl w:val="1"/>
    </w:pPr>
    <w:rPr>
      <w:rFonts w:asciiTheme="minorAscii" w:hAnsiTheme="minorAscii" w:eastAsiaTheme="minorEastAsia"/>
      <w:sz w:val="32"/>
      <w:szCs w:val="32"/>
    </w:rPr>
  </w:style>
  <w:style w:type="paragraph" w:styleId="4">
    <w:name w:val="heading 3"/>
    <w:basedOn w:val="1"/>
    <w:next w:val="1"/>
    <w:link w:val="25"/>
    <w:autoRedefine/>
    <w:semiHidden/>
    <w:unhideWhenUsed/>
    <w:qFormat/>
    <w:uiPriority w:val="0"/>
    <w:pPr>
      <w:keepNext/>
      <w:keepLines/>
      <w:numPr>
        <w:ilvl w:val="2"/>
        <w:numId w:val="1"/>
      </w:numPr>
      <w:tabs>
        <w:tab w:val="left" w:pos="2101"/>
      </w:tabs>
      <w:spacing w:before="50" w:beforeLines="50" w:after="50" w:afterLines="50"/>
      <w:ind w:left="720" w:hanging="720" w:firstLineChars="0"/>
      <w:jc w:val="left"/>
      <w:outlineLvl w:val="2"/>
    </w:pPr>
    <w:rPr>
      <w:rFonts w:ascii="Times New Roman" w:hAnsi="Times New Roman" w:eastAsia="黑体" w:cs="Times New Roman"/>
      <w:b/>
      <w:bCs/>
      <w:sz w:val="28"/>
      <w:szCs w:val="32"/>
    </w:rPr>
  </w:style>
  <w:style w:type="paragraph" w:styleId="5">
    <w:name w:val="heading 4"/>
    <w:basedOn w:val="1"/>
    <w:next w:val="1"/>
    <w:link w:val="24"/>
    <w:semiHidden/>
    <w:unhideWhenUsed/>
    <w:qFormat/>
    <w:uiPriority w:val="0"/>
    <w:pPr>
      <w:keepNext/>
      <w:keepLines/>
      <w:numPr>
        <w:ilvl w:val="3"/>
        <w:numId w:val="1"/>
      </w:numPr>
      <w:adjustRightInd w:val="0"/>
      <w:snapToGrid w:val="0"/>
      <w:spacing w:line="500" w:lineRule="exact"/>
      <w:ind w:left="864" w:hanging="864" w:firstLineChars="0"/>
      <w:jc w:val="left"/>
      <w:outlineLvl w:val="3"/>
    </w:pPr>
    <w:rPr>
      <w:rFonts w:ascii="Cambria" w:hAnsi="Cambria"/>
      <w:b/>
      <w:bCs/>
      <w:szCs w:val="28"/>
    </w:rPr>
  </w:style>
  <w:style w:type="paragraph" w:styleId="6">
    <w:name w:val="heading 5"/>
    <w:basedOn w:val="1"/>
    <w:next w:val="1"/>
    <w:autoRedefine/>
    <w:semiHidden/>
    <w:unhideWhenUsed/>
    <w:qFormat/>
    <w:uiPriority w:val="0"/>
    <w:pPr>
      <w:keepNext/>
      <w:keepLines/>
      <w:numPr>
        <w:ilvl w:val="4"/>
        <w:numId w:val="1"/>
      </w:numPr>
      <w:tabs>
        <w:tab w:val="left" w:pos="420"/>
      </w:tabs>
      <w:spacing w:before="280" w:beforeLines="0" w:beforeAutospacing="0" w:after="290" w:afterLines="0" w:afterAutospacing="0" w:line="372" w:lineRule="auto"/>
      <w:ind w:left="1008" w:hanging="1008" w:firstLineChars="0"/>
      <w:outlineLvl w:val="4"/>
    </w:pPr>
    <w:rPr>
      <w:b/>
      <w:sz w:val="28"/>
    </w:rPr>
  </w:style>
  <w:style w:type="paragraph" w:styleId="7">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8">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9">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0">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autoRedefine/>
    <w:semiHidden/>
    <w:unhideWhenUsed/>
    <w:qFormat/>
    <w:uiPriority w:val="1"/>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11">
    <w:name w:val="Normal Indent"/>
    <w:basedOn w:val="1"/>
    <w:autoRedefine/>
    <w:qFormat/>
    <w:uiPriority w:val="0"/>
    <w:pPr>
      <w:widowControl w:val="0"/>
      <w:spacing w:line="500" w:lineRule="exact"/>
      <w:ind w:firstLine="420"/>
      <w:jc w:val="left"/>
    </w:pPr>
    <w:rPr>
      <w:rFonts w:ascii="Times New Roman" w:hAnsi="Times New Roman" w:eastAsia="宋体" w:cs="Times New Roman"/>
      <w:sz w:val="28"/>
      <w:szCs w:val="21"/>
    </w:rPr>
  </w:style>
  <w:style w:type="paragraph" w:styleId="12">
    <w:name w:val="caption"/>
    <w:basedOn w:val="1"/>
    <w:next w:val="1"/>
    <w:autoRedefine/>
    <w:semiHidden/>
    <w:unhideWhenUsed/>
    <w:qFormat/>
    <w:uiPriority w:val="0"/>
    <w:pPr>
      <w:spacing w:before="50" w:beforeLines="50" w:after="50" w:afterLines="50" w:line="240" w:lineRule="auto"/>
      <w:ind w:firstLine="0" w:firstLineChars="0"/>
      <w:jc w:val="center"/>
    </w:pPr>
    <w:rPr>
      <w:b/>
      <w:sz w:val="24"/>
    </w:rPr>
  </w:style>
  <w:style w:type="paragraph" w:styleId="13">
    <w:name w:val="Body Text"/>
    <w:basedOn w:val="1"/>
    <w:next w:val="1"/>
    <w:autoRedefine/>
    <w:qFormat/>
    <w:uiPriority w:val="0"/>
    <w:pPr>
      <w:widowControl/>
      <w:snapToGrid w:val="0"/>
      <w:spacing w:before="0" w:after="0" w:line="500" w:lineRule="exact"/>
      <w:ind w:right="0"/>
    </w:pPr>
    <w:rPr>
      <w:rFonts w:ascii="Times New Roman" w:hAnsi="Times New Roman" w:cs="Times New Roman"/>
      <w:kern w:val="0"/>
      <w:sz w:val="28"/>
      <w:szCs w:val="20"/>
    </w:rPr>
  </w:style>
  <w:style w:type="paragraph" w:styleId="14">
    <w:name w:val="Body Text Indent"/>
    <w:basedOn w:val="1"/>
    <w:autoRedefine/>
    <w:qFormat/>
    <w:uiPriority w:val="0"/>
    <w:pPr>
      <w:spacing w:after="120" w:afterLines="0" w:afterAutospacing="0"/>
      <w:ind w:left="420" w:leftChars="200"/>
    </w:pPr>
  </w:style>
  <w:style w:type="paragraph" w:styleId="15">
    <w:name w:val="toc 3"/>
    <w:basedOn w:val="1"/>
    <w:next w:val="1"/>
    <w:autoRedefine/>
    <w:qFormat/>
    <w:uiPriority w:val="0"/>
    <w:pPr>
      <w:ind w:left="840" w:leftChars="400"/>
    </w:pPr>
    <w:rPr>
      <w:rFonts w:ascii="宋体" w:hAnsi="宋体" w:cs="宋体"/>
      <w:szCs w:val="28"/>
    </w:rPr>
  </w:style>
  <w:style w:type="paragraph" w:styleId="16">
    <w:name w:val="Plain Text"/>
    <w:basedOn w:val="1"/>
    <w:next w:val="1"/>
    <w:link w:val="27"/>
    <w:autoRedefine/>
    <w:qFormat/>
    <w:uiPriority w:val="0"/>
    <w:pPr>
      <w:spacing w:line="500" w:lineRule="exact"/>
      <w:ind w:firstLine="1044" w:firstLineChars="200"/>
      <w:jc w:val="left"/>
    </w:pPr>
    <w:rPr>
      <w:rFonts w:ascii="宋体" w:hAnsi="宋体" w:eastAsia="宋体" w:cs="Times New Roman"/>
      <w:sz w:val="28"/>
      <w:szCs w:val="20"/>
    </w:rPr>
  </w:style>
  <w:style w:type="paragraph" w:styleId="17">
    <w:name w:val="Body Text Indent 2"/>
    <w:basedOn w:val="1"/>
    <w:next w:val="18"/>
    <w:autoRedefine/>
    <w:qFormat/>
    <w:uiPriority w:val="0"/>
    <w:pPr>
      <w:spacing w:line="500" w:lineRule="exact"/>
      <w:ind w:firstLine="480"/>
    </w:pPr>
    <w:rPr>
      <w:rFonts w:ascii="宋体" w:hAnsi="宋体" w:eastAsia="宋体" w:cs="宋体"/>
    </w:rPr>
  </w:style>
  <w:style w:type="paragraph" w:styleId="18">
    <w:name w:val="Body Text First Indent"/>
    <w:basedOn w:val="13"/>
    <w:next w:val="1"/>
    <w:autoRedefine/>
    <w:qFormat/>
    <w:uiPriority w:val="0"/>
    <w:pPr>
      <w:ind w:firstLine="723" w:firstLineChars="200"/>
    </w:pPr>
    <w:rPr>
      <w:rFonts w:ascii="Times New Roman" w:hAnsi="Times New Roman" w:eastAsia="宋体" w:cs="Times New Roman"/>
    </w:rPr>
  </w:style>
  <w:style w:type="paragraph" w:styleId="19">
    <w:name w:val="Body Text First Indent 2"/>
    <w:basedOn w:val="14"/>
    <w:next w:val="18"/>
    <w:autoRedefine/>
    <w:qFormat/>
    <w:uiPriority w:val="0"/>
    <w:pPr>
      <w:ind w:left="0" w:leftChars="0" w:firstLine="420" w:firstLineChars="200"/>
    </w:pPr>
    <w:rPr>
      <w:rFonts w:ascii="宋体" w:hAnsi="宋体" w:eastAsia="宋体" w:cs="宋体"/>
    </w:rPr>
  </w:style>
  <w:style w:type="character" w:customStyle="1" w:styleId="22">
    <w:name w:val="标题 1 字符"/>
    <w:basedOn w:val="21"/>
    <w:link w:val="2"/>
    <w:autoRedefine/>
    <w:qFormat/>
    <w:uiPriority w:val="9"/>
    <w:rPr>
      <w:rFonts w:ascii="宋体" w:hAnsi="宋体" w:eastAsia="宋体" w:cs="Times New Roman"/>
      <w:b/>
      <w:kern w:val="44"/>
      <w:sz w:val="36"/>
      <w:szCs w:val="28"/>
    </w:rPr>
  </w:style>
  <w:style w:type="character" w:customStyle="1" w:styleId="23">
    <w:name w:val="标题 2 字符"/>
    <w:link w:val="3"/>
    <w:autoRedefine/>
    <w:qFormat/>
    <w:uiPriority w:val="0"/>
    <w:rPr>
      <w:rFonts w:ascii="Arial" w:hAnsi="Arial" w:eastAsia="宋体" w:cs="Times New Roman"/>
      <w:b/>
      <w:kern w:val="2"/>
      <w:sz w:val="32"/>
      <w:szCs w:val="32"/>
    </w:rPr>
  </w:style>
  <w:style w:type="character" w:customStyle="1" w:styleId="24">
    <w:name w:val="标题 4 字符"/>
    <w:basedOn w:val="21"/>
    <w:link w:val="5"/>
    <w:autoRedefine/>
    <w:semiHidden/>
    <w:qFormat/>
    <w:uiPriority w:val="9"/>
    <w:rPr>
      <w:rFonts w:ascii="宋体" w:hAnsi="宋体" w:eastAsia="宋体" w:cs="宋体"/>
      <w:b/>
      <w:kern w:val="2"/>
      <w:sz w:val="28"/>
      <w:szCs w:val="28"/>
    </w:rPr>
  </w:style>
  <w:style w:type="character" w:customStyle="1" w:styleId="25">
    <w:name w:val="标题 3 字符"/>
    <w:link w:val="4"/>
    <w:autoRedefine/>
    <w:qFormat/>
    <w:uiPriority w:val="0"/>
    <w:rPr>
      <w:rFonts w:ascii="Times New Roman" w:hAnsi="Times New Roman" w:eastAsia="宋体" w:cs="Times New Roman"/>
      <w:b/>
      <w:bCs/>
      <w:sz w:val="30"/>
      <w:szCs w:val="28"/>
    </w:rPr>
  </w:style>
  <w:style w:type="paragraph" w:customStyle="1" w:styleId="26">
    <w:name w:val="首行缩进"/>
    <w:basedOn w:val="1"/>
    <w:autoRedefine/>
    <w:qFormat/>
    <w:uiPriority w:val="0"/>
    <w:pPr>
      <w:snapToGrid w:val="0"/>
      <w:spacing w:line="500" w:lineRule="exact"/>
      <w:ind w:firstLine="482"/>
    </w:pPr>
    <w:rPr>
      <w:rFonts w:ascii="宋体" w:hAnsi="宋体" w:cs="宋体"/>
    </w:rPr>
  </w:style>
  <w:style w:type="character" w:customStyle="1" w:styleId="27">
    <w:name w:val="纯文本 Char"/>
    <w:basedOn w:val="21"/>
    <w:link w:val="16"/>
    <w:autoRedefine/>
    <w:qFormat/>
    <w:uiPriority w:val="0"/>
    <w:rPr>
      <w:rFonts w:ascii="宋体" w:hAnsi="宋体" w:eastAsia="宋体" w:cs="Times New Roman"/>
      <w:sz w:val="28"/>
      <w:szCs w:val="20"/>
    </w:rPr>
  </w:style>
  <w:style w:type="character" w:customStyle="1" w:styleId="28">
    <w:name w:val="标题 2 Char"/>
    <w:link w:val="3"/>
    <w:autoRedefine/>
    <w:qFormat/>
    <w:uiPriority w:val="0"/>
    <w:rPr>
      <w:rFonts w:ascii="Arial" w:hAnsi="Arial" w:eastAsia="黑体" w:cs="Times New Roman"/>
      <w:b/>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2022-12-05T08:53:00Z</dcterms:created>
  <dc:creator>罗龘</dc:creator>
  <cp:lastModifiedBy>lyypzq</cp:lastModifiedBy>
  <dcterms:modified xsi:type="dcterms:W3CDTF">2024-01-22T09:41:29Z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AA82D9D2DE4849219C8B80EAF5F9D222_13</vt:lpwstr>
  </property>
</Properties>
</file>